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938" w:rsidRDefault="00D85938">
      <w:pPr>
        <w:pStyle w:val="a3"/>
        <w:ind w:left="0"/>
        <w:rPr>
          <w:rFonts w:ascii="Times New Roman"/>
          <w:sz w:val="20"/>
        </w:rPr>
      </w:pPr>
    </w:p>
    <w:p w:rsidR="00D85938" w:rsidRDefault="00D85938">
      <w:pPr>
        <w:pStyle w:val="a3"/>
        <w:ind w:left="0"/>
        <w:rPr>
          <w:rFonts w:ascii="Times New Roman"/>
          <w:sz w:val="20"/>
        </w:rPr>
      </w:pPr>
    </w:p>
    <w:p w:rsidR="00D85938" w:rsidRDefault="00D85938">
      <w:pPr>
        <w:pStyle w:val="a3"/>
        <w:ind w:left="0"/>
        <w:rPr>
          <w:rFonts w:ascii="Times New Roman"/>
          <w:sz w:val="20"/>
        </w:rPr>
      </w:pPr>
    </w:p>
    <w:p w:rsidR="00D85938" w:rsidRDefault="00D85938">
      <w:pPr>
        <w:pStyle w:val="a3"/>
        <w:ind w:left="0"/>
        <w:rPr>
          <w:rFonts w:ascii="Times New Roman"/>
          <w:sz w:val="20"/>
        </w:rPr>
      </w:pPr>
    </w:p>
    <w:p w:rsidR="00D85938" w:rsidRDefault="00D85938">
      <w:pPr>
        <w:pStyle w:val="a3"/>
        <w:ind w:left="0"/>
        <w:rPr>
          <w:rFonts w:ascii="Times New Roman"/>
          <w:sz w:val="20"/>
        </w:rPr>
      </w:pPr>
    </w:p>
    <w:p w:rsidR="00D85938" w:rsidRDefault="00D85938">
      <w:pPr>
        <w:pStyle w:val="a3"/>
        <w:ind w:left="0"/>
        <w:rPr>
          <w:rFonts w:ascii="Times New Roman"/>
          <w:sz w:val="20"/>
        </w:rPr>
      </w:pPr>
    </w:p>
    <w:p w:rsidR="00D85938" w:rsidRDefault="00D85938">
      <w:pPr>
        <w:pStyle w:val="a3"/>
        <w:ind w:left="0"/>
        <w:rPr>
          <w:rFonts w:ascii="Times New Roman"/>
          <w:sz w:val="20"/>
        </w:rPr>
      </w:pPr>
    </w:p>
    <w:p w:rsidR="00D85938" w:rsidRDefault="00D85938">
      <w:pPr>
        <w:pStyle w:val="a3"/>
        <w:ind w:left="0"/>
        <w:rPr>
          <w:rFonts w:ascii="Times New Roman"/>
          <w:sz w:val="20"/>
        </w:rPr>
      </w:pPr>
    </w:p>
    <w:p w:rsidR="00D85938" w:rsidRDefault="00D85938">
      <w:pPr>
        <w:pStyle w:val="a3"/>
        <w:ind w:left="0"/>
        <w:rPr>
          <w:rFonts w:ascii="Times New Roman"/>
          <w:sz w:val="20"/>
        </w:rPr>
      </w:pPr>
    </w:p>
    <w:p w:rsidR="00D85938" w:rsidRDefault="00D85938">
      <w:pPr>
        <w:pStyle w:val="a3"/>
        <w:ind w:left="0"/>
        <w:rPr>
          <w:rFonts w:ascii="Times New Roman"/>
          <w:sz w:val="20"/>
        </w:rPr>
      </w:pPr>
    </w:p>
    <w:p w:rsidR="00D85938" w:rsidRDefault="00D85938">
      <w:pPr>
        <w:pStyle w:val="a3"/>
        <w:ind w:left="0"/>
        <w:rPr>
          <w:rFonts w:ascii="Times New Roman"/>
          <w:sz w:val="20"/>
        </w:rPr>
      </w:pPr>
    </w:p>
    <w:p w:rsidR="00D85938" w:rsidRDefault="00596436">
      <w:pPr>
        <w:spacing w:before="80"/>
        <w:ind w:right="201"/>
        <w:jc w:val="center"/>
        <w:rPr>
          <w:rFonts w:ascii="微软雅黑" w:eastAsia="微软雅黑"/>
          <w:b/>
          <w:sz w:val="72"/>
        </w:rPr>
      </w:pPr>
      <w:bookmarkStart w:id="0" w:name="排污许可百问百答"/>
      <w:bookmarkEnd w:id="0"/>
      <w:r>
        <w:rPr>
          <w:rFonts w:ascii="微软雅黑" w:eastAsia="微软雅黑" w:hint="eastAsia"/>
          <w:b/>
          <w:sz w:val="72"/>
          <w:lang w:val="en-US"/>
        </w:rPr>
        <w:t>苏州工业园区</w:t>
      </w:r>
      <w:r>
        <w:rPr>
          <w:rFonts w:ascii="微软雅黑" w:eastAsia="微软雅黑" w:hint="eastAsia"/>
          <w:b/>
          <w:sz w:val="72"/>
          <w:lang w:val="en-US"/>
        </w:rPr>
        <w:br/>
      </w:r>
      <w:r>
        <w:rPr>
          <w:rFonts w:ascii="微软雅黑" w:eastAsia="微软雅黑" w:hint="eastAsia"/>
          <w:b/>
          <w:sz w:val="72"/>
        </w:rPr>
        <w:t>排污许可百问百答</w:t>
      </w:r>
    </w:p>
    <w:p w:rsidR="00D85938" w:rsidRDefault="00D85938">
      <w:pPr>
        <w:pStyle w:val="a3"/>
        <w:ind w:left="0"/>
        <w:rPr>
          <w:rFonts w:ascii="微软雅黑"/>
          <w:b/>
          <w:sz w:val="94"/>
        </w:rPr>
      </w:pPr>
    </w:p>
    <w:p w:rsidR="00D85938" w:rsidRDefault="00D85938">
      <w:pPr>
        <w:pStyle w:val="a3"/>
        <w:ind w:left="0"/>
        <w:rPr>
          <w:rFonts w:ascii="微软雅黑"/>
          <w:b/>
          <w:sz w:val="94"/>
        </w:rPr>
      </w:pPr>
    </w:p>
    <w:p w:rsidR="00D85938" w:rsidRDefault="00D85938">
      <w:pPr>
        <w:pStyle w:val="a3"/>
        <w:spacing w:before="13"/>
        <w:ind w:left="0"/>
        <w:rPr>
          <w:rFonts w:ascii="微软雅黑"/>
          <w:b/>
          <w:sz w:val="64"/>
        </w:rPr>
      </w:pPr>
    </w:p>
    <w:p w:rsidR="00D85938" w:rsidRDefault="00D85938">
      <w:pPr>
        <w:pStyle w:val="a3"/>
        <w:ind w:left="0"/>
        <w:rPr>
          <w:rFonts w:ascii="楷体"/>
          <w:sz w:val="32"/>
        </w:rPr>
      </w:pPr>
    </w:p>
    <w:p w:rsidR="00D85938" w:rsidRDefault="00D85938">
      <w:pPr>
        <w:pStyle w:val="a3"/>
        <w:ind w:left="0"/>
        <w:rPr>
          <w:rFonts w:ascii="楷体"/>
          <w:sz w:val="32"/>
        </w:rPr>
      </w:pPr>
    </w:p>
    <w:p w:rsidR="00D85938" w:rsidRDefault="00D85938">
      <w:pPr>
        <w:pStyle w:val="a3"/>
        <w:ind w:left="0"/>
        <w:rPr>
          <w:rFonts w:ascii="楷体"/>
          <w:sz w:val="32"/>
        </w:rPr>
      </w:pPr>
    </w:p>
    <w:p w:rsidR="00D85938" w:rsidRDefault="00D85938">
      <w:pPr>
        <w:pStyle w:val="a3"/>
        <w:ind w:left="0"/>
        <w:rPr>
          <w:rFonts w:ascii="楷体"/>
          <w:sz w:val="32"/>
        </w:rPr>
      </w:pPr>
    </w:p>
    <w:p w:rsidR="00D85938" w:rsidRDefault="00D85938">
      <w:pPr>
        <w:pStyle w:val="a3"/>
        <w:ind w:left="0"/>
        <w:rPr>
          <w:rFonts w:ascii="楷体"/>
          <w:sz w:val="32"/>
        </w:rPr>
      </w:pPr>
    </w:p>
    <w:p w:rsidR="00D85938" w:rsidRDefault="00D85938">
      <w:pPr>
        <w:pStyle w:val="a3"/>
        <w:ind w:left="0"/>
        <w:rPr>
          <w:rFonts w:ascii="楷体"/>
          <w:sz w:val="32"/>
        </w:rPr>
      </w:pPr>
    </w:p>
    <w:p w:rsidR="00D85938" w:rsidRDefault="00D85938">
      <w:pPr>
        <w:pStyle w:val="a3"/>
        <w:ind w:left="0"/>
        <w:rPr>
          <w:rFonts w:ascii="楷体"/>
          <w:sz w:val="32"/>
        </w:rPr>
      </w:pPr>
    </w:p>
    <w:p w:rsidR="00D85938" w:rsidRDefault="00D85938">
      <w:pPr>
        <w:pStyle w:val="a3"/>
        <w:ind w:left="0"/>
        <w:rPr>
          <w:rFonts w:ascii="楷体"/>
          <w:sz w:val="32"/>
        </w:rPr>
      </w:pPr>
    </w:p>
    <w:p w:rsidR="00D85938" w:rsidRDefault="00596436">
      <w:pPr>
        <w:pStyle w:val="a3"/>
        <w:spacing w:before="12"/>
        <w:ind w:left="0"/>
        <w:jc w:val="center"/>
        <w:rPr>
          <w:rFonts w:ascii="楷体" w:eastAsia="楷体"/>
          <w:sz w:val="32"/>
          <w:szCs w:val="22"/>
        </w:rPr>
      </w:pPr>
      <w:r>
        <w:rPr>
          <w:rFonts w:ascii="楷体" w:eastAsia="楷体"/>
          <w:sz w:val="32"/>
          <w:szCs w:val="22"/>
        </w:rPr>
        <w:t>苏州工业园区国土环保局</w:t>
      </w:r>
    </w:p>
    <w:p w:rsidR="00D85938" w:rsidRDefault="00596436">
      <w:pPr>
        <w:ind w:right="197"/>
        <w:jc w:val="center"/>
        <w:rPr>
          <w:rFonts w:ascii="楷体" w:eastAsia="楷体"/>
          <w:sz w:val="32"/>
        </w:rPr>
      </w:pPr>
      <w:r>
        <w:rPr>
          <w:rFonts w:ascii="楷体" w:eastAsia="楷体" w:hint="eastAsia"/>
          <w:sz w:val="32"/>
        </w:rPr>
        <w:t>二零二零年三月</w:t>
      </w:r>
    </w:p>
    <w:p w:rsidR="00D85938" w:rsidRDefault="00D85938">
      <w:pPr>
        <w:jc w:val="center"/>
        <w:rPr>
          <w:rFonts w:ascii="楷体" w:eastAsia="楷体"/>
          <w:sz w:val="32"/>
        </w:rPr>
        <w:sectPr w:rsidR="00D85938">
          <w:type w:val="continuous"/>
          <w:pgSz w:w="11910" w:h="16840"/>
          <w:pgMar w:top="1580" w:right="1460" w:bottom="280" w:left="1660" w:header="720" w:footer="720" w:gutter="0"/>
          <w:cols w:space="720"/>
        </w:sectPr>
      </w:pPr>
    </w:p>
    <w:p w:rsidR="00D85938" w:rsidRDefault="00D85938">
      <w:pPr>
        <w:pStyle w:val="a3"/>
        <w:ind w:left="0"/>
        <w:rPr>
          <w:rFonts w:ascii="楷体"/>
          <w:sz w:val="20"/>
        </w:rPr>
      </w:pPr>
    </w:p>
    <w:p w:rsidR="00D85938" w:rsidRDefault="00D85938">
      <w:pPr>
        <w:pStyle w:val="a3"/>
        <w:ind w:left="0"/>
        <w:rPr>
          <w:rFonts w:ascii="楷体"/>
          <w:sz w:val="20"/>
        </w:rPr>
      </w:pPr>
    </w:p>
    <w:p w:rsidR="00D85938" w:rsidRDefault="00D85938">
      <w:pPr>
        <w:pStyle w:val="a3"/>
        <w:ind w:left="0"/>
        <w:rPr>
          <w:rFonts w:ascii="楷体"/>
          <w:sz w:val="20"/>
        </w:rPr>
      </w:pPr>
    </w:p>
    <w:p w:rsidR="00D85938" w:rsidRDefault="00D85938">
      <w:pPr>
        <w:pStyle w:val="a3"/>
        <w:ind w:left="0"/>
        <w:rPr>
          <w:rFonts w:ascii="楷体"/>
          <w:sz w:val="20"/>
        </w:rPr>
      </w:pPr>
    </w:p>
    <w:p w:rsidR="00D85938" w:rsidRDefault="00D85938">
      <w:pPr>
        <w:pStyle w:val="a3"/>
        <w:ind w:left="0"/>
        <w:rPr>
          <w:rFonts w:ascii="楷体"/>
          <w:sz w:val="20"/>
        </w:rPr>
      </w:pPr>
    </w:p>
    <w:p w:rsidR="00D85938" w:rsidRDefault="00D85938">
      <w:pPr>
        <w:pStyle w:val="a3"/>
        <w:ind w:left="0"/>
        <w:rPr>
          <w:rFonts w:ascii="楷体"/>
          <w:sz w:val="20"/>
        </w:rPr>
      </w:pPr>
    </w:p>
    <w:p w:rsidR="00D85938" w:rsidRDefault="00D85938">
      <w:pPr>
        <w:pStyle w:val="a3"/>
        <w:ind w:left="0"/>
        <w:rPr>
          <w:rFonts w:ascii="楷体"/>
          <w:sz w:val="20"/>
        </w:rPr>
      </w:pPr>
    </w:p>
    <w:p w:rsidR="00D85938" w:rsidRDefault="00D85938">
      <w:pPr>
        <w:pStyle w:val="a3"/>
        <w:ind w:left="0"/>
        <w:rPr>
          <w:rFonts w:ascii="楷体"/>
          <w:sz w:val="20"/>
        </w:rPr>
      </w:pPr>
    </w:p>
    <w:p w:rsidR="00D85938" w:rsidRDefault="00596436">
      <w:pPr>
        <w:tabs>
          <w:tab w:val="left" w:pos="719"/>
        </w:tabs>
        <w:spacing w:before="217"/>
        <w:ind w:right="201"/>
        <w:jc w:val="center"/>
        <w:rPr>
          <w:rFonts w:ascii="黑体" w:eastAsia="黑体"/>
          <w:sz w:val="36"/>
        </w:rPr>
      </w:pPr>
      <w:r>
        <w:rPr>
          <w:rFonts w:ascii="黑体" w:eastAsia="黑体" w:hint="eastAsia"/>
          <w:sz w:val="36"/>
        </w:rPr>
        <w:t>前</w:t>
      </w:r>
      <w:r>
        <w:rPr>
          <w:rFonts w:ascii="黑体" w:eastAsia="黑体" w:hint="eastAsia"/>
          <w:sz w:val="36"/>
        </w:rPr>
        <w:tab/>
      </w:r>
      <w:r>
        <w:rPr>
          <w:rFonts w:ascii="黑体" w:eastAsia="黑体" w:hint="eastAsia"/>
          <w:sz w:val="36"/>
        </w:rPr>
        <w:t>言</w:t>
      </w:r>
    </w:p>
    <w:p w:rsidR="00D85938" w:rsidRDefault="00596436">
      <w:pPr>
        <w:pStyle w:val="a3"/>
        <w:spacing w:before="307" w:line="364" w:lineRule="auto"/>
        <w:ind w:right="335" w:firstLine="559"/>
        <w:jc w:val="both"/>
      </w:pPr>
      <w:r>
        <w:rPr>
          <w:spacing w:val="-10"/>
        </w:rPr>
        <w:t>全面实施污染物排放许可制，是党中央、国务院从推进生态文明</w:t>
      </w:r>
      <w:r>
        <w:rPr>
          <w:spacing w:val="-11"/>
        </w:rPr>
        <w:t>建设全局出发，全面深化环境治理基础制度改革的一项重要部署，是切实改善环境质量的战略举措。为贯彻落实生态环境部《关于做好固</w:t>
      </w:r>
      <w:r>
        <w:rPr>
          <w:spacing w:val="4"/>
        </w:rPr>
        <w:t>定污染源排污许可清理整顿和</w:t>
      </w:r>
      <w:r>
        <w:rPr>
          <w:rFonts w:ascii="Times New Roman" w:eastAsia="Times New Roman"/>
        </w:rPr>
        <w:t xml:space="preserve">2020 </w:t>
      </w:r>
      <w:r>
        <w:rPr>
          <w:spacing w:val="9"/>
        </w:rPr>
        <w:t>年排污许可发证登记工作的通</w:t>
      </w:r>
      <w:r>
        <w:rPr>
          <w:spacing w:val="-6"/>
        </w:rPr>
        <w:t>知》</w:t>
      </w:r>
      <w:r>
        <w:rPr>
          <w:rFonts w:ascii="Times New Roman" w:eastAsia="Times New Roman"/>
        </w:rPr>
        <w:t>(</w:t>
      </w:r>
      <w:r>
        <w:rPr>
          <w:spacing w:val="-6"/>
        </w:rPr>
        <w:t>环办环评函〔</w:t>
      </w:r>
      <w:r>
        <w:rPr>
          <w:rFonts w:ascii="Times New Roman" w:eastAsia="Times New Roman"/>
        </w:rPr>
        <w:t>2019</w:t>
      </w:r>
      <w:r>
        <w:rPr>
          <w:spacing w:val="-20"/>
        </w:rPr>
        <w:t>〕</w:t>
      </w:r>
      <w:r>
        <w:rPr>
          <w:rFonts w:ascii="Times New Roman" w:eastAsia="Times New Roman"/>
        </w:rPr>
        <w:t xml:space="preserve">939 </w:t>
      </w:r>
      <w:r>
        <w:rPr>
          <w:spacing w:val="-3"/>
        </w:rPr>
        <w:t>号</w:t>
      </w:r>
      <w:r>
        <w:rPr>
          <w:rFonts w:ascii="Times New Roman" w:eastAsia="Times New Roman"/>
        </w:rPr>
        <w:t>)</w:t>
      </w:r>
      <w:r>
        <w:rPr>
          <w:spacing w:val="-11"/>
        </w:rPr>
        <w:t>的工作部署，</w:t>
      </w:r>
      <w:r>
        <w:rPr>
          <w:rFonts w:hint="eastAsia"/>
          <w:spacing w:val="-11"/>
        </w:rPr>
        <w:t>确保</w:t>
      </w:r>
      <w:r>
        <w:rPr>
          <w:spacing w:val="-11"/>
        </w:rPr>
        <w:t xml:space="preserve"> </w:t>
      </w:r>
      <w:r>
        <w:rPr>
          <w:rFonts w:ascii="Times New Roman" w:eastAsia="Times New Roman"/>
        </w:rPr>
        <w:t xml:space="preserve">2020 </w:t>
      </w:r>
      <w:r>
        <w:rPr>
          <w:spacing w:val="-2"/>
        </w:rPr>
        <w:t>年顺利</w:t>
      </w:r>
      <w:r>
        <w:rPr>
          <w:spacing w:val="-8"/>
        </w:rPr>
        <w:t>完成固定污染源排污许可管理全覆盖工作任务。</w:t>
      </w:r>
      <w:r>
        <w:rPr>
          <w:rFonts w:hint="eastAsia"/>
          <w:spacing w:val="-8"/>
          <w:lang w:val="en-US"/>
        </w:rPr>
        <w:t>苏州工业园区国土环保局</w:t>
      </w:r>
      <w:r>
        <w:rPr>
          <w:spacing w:val="-8"/>
        </w:rPr>
        <w:t>组织编</w:t>
      </w:r>
      <w:r>
        <w:rPr>
          <w:spacing w:val="-12"/>
        </w:rPr>
        <w:t>辑了《排污许可百问百答》，针对广大排污单位的常见疑问，力求采</w:t>
      </w:r>
      <w:r>
        <w:rPr>
          <w:spacing w:val="-11"/>
        </w:rPr>
        <w:t>用通俗易懂的语言，分政策、名录、技术规范</w:t>
      </w:r>
      <w:r>
        <w:rPr>
          <w:rFonts w:hint="eastAsia"/>
          <w:spacing w:val="-11"/>
          <w:lang w:val="en-US"/>
        </w:rPr>
        <w:t>和</w:t>
      </w:r>
      <w:r>
        <w:rPr>
          <w:spacing w:val="-11"/>
        </w:rPr>
        <w:t>平台操作</w:t>
      </w:r>
      <w:r>
        <w:rPr>
          <w:rFonts w:hint="eastAsia"/>
          <w:spacing w:val="-11"/>
          <w:lang w:val="en-US"/>
        </w:rPr>
        <w:t>四</w:t>
      </w:r>
      <w:r>
        <w:rPr>
          <w:spacing w:val="-11"/>
        </w:rPr>
        <w:t>个方面介</w:t>
      </w:r>
      <w:r>
        <w:rPr>
          <w:spacing w:val="-12"/>
        </w:rPr>
        <w:t>绍相关知识，帮助大家了解国家排污许可制相关政策法规和技术规范</w:t>
      </w:r>
      <w:r>
        <w:rPr>
          <w:spacing w:val="-5"/>
        </w:rPr>
        <w:t>要求，做好申领登记工作。以下内容供参考。</w:t>
      </w:r>
    </w:p>
    <w:p w:rsidR="00D85938" w:rsidRDefault="00D85938">
      <w:pPr>
        <w:spacing w:line="364" w:lineRule="auto"/>
        <w:jc w:val="both"/>
        <w:sectPr w:rsidR="00D85938">
          <w:pgSz w:w="11910" w:h="16840"/>
          <w:pgMar w:top="1580" w:right="1460" w:bottom="280" w:left="1660" w:header="720" w:footer="720" w:gutter="0"/>
          <w:cols w:space="720"/>
        </w:sectPr>
      </w:pPr>
    </w:p>
    <w:p w:rsidR="00D85938" w:rsidRDefault="00596436">
      <w:pPr>
        <w:tabs>
          <w:tab w:val="left" w:pos="640"/>
        </w:tabs>
        <w:spacing w:before="30"/>
        <w:ind w:right="200"/>
        <w:jc w:val="center"/>
        <w:rPr>
          <w:sz w:val="32"/>
        </w:rPr>
      </w:pPr>
      <w:r>
        <w:rPr>
          <w:sz w:val="32"/>
        </w:rPr>
        <w:lastRenderedPageBreak/>
        <w:t>目</w:t>
      </w:r>
      <w:r>
        <w:rPr>
          <w:sz w:val="32"/>
        </w:rPr>
        <w:tab/>
      </w:r>
      <w:r>
        <w:rPr>
          <w:sz w:val="32"/>
        </w:rPr>
        <w:t>录</w:t>
      </w:r>
    </w:p>
    <w:sdt>
      <w:sdtPr>
        <w:rPr>
          <w:rFonts w:ascii="宋体" w:eastAsia="宋体" w:hAnsi="宋体"/>
          <w:sz w:val="21"/>
        </w:rPr>
        <w:id w:val="147459849"/>
        <w15:color w:val="DBDBDB"/>
        <w:docPartObj>
          <w:docPartGallery w:val="Table of Contents"/>
          <w:docPartUnique/>
        </w:docPartObj>
      </w:sdtPr>
      <w:sdtEndPr>
        <w:rPr>
          <w:rFonts w:ascii="仿宋" w:eastAsia="仿宋" w:hAnsi="仿宋"/>
          <w:sz w:val="22"/>
        </w:rPr>
      </w:sdtEndPr>
      <w:sdtContent>
        <w:p w:rsidR="00D85938" w:rsidRDefault="00D85938">
          <w:pPr>
            <w:jc w:val="center"/>
          </w:pPr>
        </w:p>
        <w:p w:rsidR="00D85938" w:rsidRDefault="00596436" w:rsidP="00537E0E">
          <w:pPr>
            <w:pStyle w:val="10"/>
            <w:tabs>
              <w:tab w:val="right" w:leader="dot" w:pos="8790"/>
            </w:tabs>
            <w:ind w:hanging="309"/>
          </w:pPr>
          <w:r>
            <w:fldChar w:fldCharType="begin"/>
          </w:r>
          <w:r>
            <w:instrText xml:space="preserve">TOC \o "1-3" \h \u </w:instrText>
          </w:r>
          <w:r>
            <w:fldChar w:fldCharType="separate"/>
          </w:r>
          <w:hyperlink w:anchor="_Toc3405" w:history="1">
            <w:r>
              <w:rPr>
                <w:rFonts w:hint="eastAsia"/>
                <w:lang w:val="en-US"/>
              </w:rPr>
              <w:t>一、</w:t>
            </w:r>
            <w:r>
              <w:rPr>
                <w:rFonts w:hint="eastAsia"/>
                <w:lang w:val="en-US"/>
              </w:rPr>
              <w:t xml:space="preserve"> </w:t>
            </w:r>
            <w:r>
              <w:rPr>
                <w:rFonts w:hint="eastAsia"/>
                <w:lang w:val="en-US"/>
              </w:rPr>
              <w:t>政策篇</w:t>
            </w:r>
            <w:r>
              <w:tab/>
            </w:r>
            <w:r>
              <w:fldChar w:fldCharType="begin"/>
            </w:r>
            <w:r>
              <w:instrText xml:space="preserve"> PAGEREF _Toc3405 </w:instrText>
            </w:r>
            <w:r>
              <w:fldChar w:fldCharType="separate"/>
            </w:r>
            <w:r>
              <w:t>6</w:t>
            </w:r>
            <w:r>
              <w:fldChar w:fldCharType="end"/>
            </w:r>
          </w:hyperlink>
        </w:p>
        <w:p w:rsidR="00D85938" w:rsidRDefault="00596436">
          <w:pPr>
            <w:pStyle w:val="20"/>
            <w:tabs>
              <w:tab w:val="right" w:leader="dot" w:pos="8790"/>
            </w:tabs>
          </w:pPr>
          <w:hyperlink w:anchor="_Toc30423" w:history="1">
            <w:r>
              <w:rPr>
                <w:rFonts w:hint="eastAsia"/>
                <w:lang w:val="en-US"/>
              </w:rPr>
              <w:t>1.</w:t>
            </w:r>
            <w:r>
              <w:t>什么是排污许可制？</w:t>
            </w:r>
            <w:r>
              <w:tab/>
            </w:r>
            <w:r>
              <w:fldChar w:fldCharType="begin"/>
            </w:r>
            <w:r>
              <w:instrText xml:space="preserve"> PAGEREF _Toc30423 </w:instrText>
            </w:r>
            <w:r>
              <w:fldChar w:fldCharType="separate"/>
            </w:r>
            <w:r>
              <w:t>6</w:t>
            </w:r>
            <w:r>
              <w:fldChar w:fldCharType="end"/>
            </w:r>
          </w:hyperlink>
        </w:p>
        <w:p w:rsidR="00D85938" w:rsidRDefault="00596436">
          <w:pPr>
            <w:pStyle w:val="20"/>
            <w:tabs>
              <w:tab w:val="right" w:leader="dot" w:pos="8790"/>
            </w:tabs>
          </w:pPr>
          <w:hyperlink w:anchor="_Toc31997" w:history="1">
            <w:r>
              <w:rPr>
                <w:rFonts w:hint="eastAsia"/>
                <w:lang w:val="en-US"/>
              </w:rPr>
              <w:t>2.</w:t>
            </w:r>
            <w:r>
              <w:t>什么是排污许可证？</w:t>
            </w:r>
            <w:r>
              <w:tab/>
            </w:r>
            <w:r>
              <w:fldChar w:fldCharType="begin"/>
            </w:r>
            <w:r>
              <w:instrText xml:space="preserve"> PAGEREF _Toc31997 </w:instrText>
            </w:r>
            <w:r>
              <w:fldChar w:fldCharType="separate"/>
            </w:r>
            <w:r>
              <w:t>6</w:t>
            </w:r>
            <w:r>
              <w:fldChar w:fldCharType="end"/>
            </w:r>
          </w:hyperlink>
        </w:p>
        <w:p w:rsidR="00D85938" w:rsidRDefault="00596436">
          <w:pPr>
            <w:pStyle w:val="20"/>
            <w:tabs>
              <w:tab w:val="right" w:leader="dot" w:pos="8790"/>
            </w:tabs>
          </w:pPr>
          <w:hyperlink w:anchor="_Toc20907" w:history="1">
            <w:r>
              <w:rPr>
                <w:rFonts w:hint="eastAsia"/>
                <w:lang w:val="en-US"/>
              </w:rPr>
              <w:t>3.</w:t>
            </w:r>
            <w:r>
              <w:t>排污许可制度体系框架包括哪些基本内容？</w:t>
            </w:r>
            <w:r>
              <w:tab/>
            </w:r>
            <w:r>
              <w:fldChar w:fldCharType="begin"/>
            </w:r>
            <w:r>
              <w:instrText xml:space="preserve"> PAGEREF _Toc20907 </w:instrText>
            </w:r>
            <w:r>
              <w:fldChar w:fldCharType="separate"/>
            </w:r>
            <w:r>
              <w:t>6</w:t>
            </w:r>
            <w:r>
              <w:fldChar w:fldCharType="end"/>
            </w:r>
          </w:hyperlink>
        </w:p>
        <w:p w:rsidR="00D85938" w:rsidRDefault="00596436">
          <w:pPr>
            <w:pStyle w:val="20"/>
            <w:tabs>
              <w:tab w:val="right" w:leader="dot" w:pos="8790"/>
            </w:tabs>
          </w:pPr>
          <w:hyperlink w:anchor="_Toc20462" w:history="1">
            <w:r>
              <w:rPr>
                <w:rFonts w:hint="eastAsia"/>
                <w:spacing w:val="-3"/>
                <w:lang w:val="en-US"/>
              </w:rPr>
              <w:t>4.</w:t>
            </w:r>
            <w:r>
              <w:rPr>
                <w:spacing w:val="-3"/>
              </w:rPr>
              <w:t>哪些排污单位应纳入排污许可管理？</w:t>
            </w:r>
            <w:r>
              <w:tab/>
            </w:r>
            <w:r>
              <w:fldChar w:fldCharType="begin"/>
            </w:r>
            <w:r>
              <w:instrText xml:space="preserve"> PAGEREF _Toc20462 </w:instrText>
            </w:r>
            <w:r>
              <w:fldChar w:fldCharType="separate"/>
            </w:r>
            <w:r>
              <w:t>7</w:t>
            </w:r>
            <w:r>
              <w:fldChar w:fldCharType="end"/>
            </w:r>
          </w:hyperlink>
        </w:p>
        <w:p w:rsidR="00D85938" w:rsidRDefault="00596436">
          <w:pPr>
            <w:pStyle w:val="20"/>
            <w:tabs>
              <w:tab w:val="right" w:leader="dot" w:pos="8790"/>
            </w:tabs>
          </w:pPr>
          <w:hyperlink w:anchor="_Toc2860" w:history="1">
            <w:r>
              <w:rPr>
                <w:rFonts w:hint="eastAsia"/>
                <w:spacing w:val="-3"/>
                <w:lang w:val="en-US"/>
              </w:rPr>
              <w:t>5.</w:t>
            </w:r>
            <w:r>
              <w:rPr>
                <w:spacing w:val="-3"/>
              </w:rPr>
              <w:t>排污许可证包括哪些主要内容，有效期是多久？</w:t>
            </w:r>
            <w:r>
              <w:tab/>
            </w:r>
            <w:r>
              <w:fldChar w:fldCharType="begin"/>
            </w:r>
            <w:r>
              <w:instrText xml:space="preserve"> PAGEREF _Toc2860 </w:instrText>
            </w:r>
            <w:r>
              <w:fldChar w:fldCharType="separate"/>
            </w:r>
            <w:r>
              <w:t>8</w:t>
            </w:r>
            <w:r>
              <w:fldChar w:fldCharType="end"/>
            </w:r>
          </w:hyperlink>
        </w:p>
        <w:p w:rsidR="00D85938" w:rsidRDefault="00596436">
          <w:pPr>
            <w:pStyle w:val="20"/>
            <w:tabs>
              <w:tab w:val="right" w:leader="dot" w:pos="8790"/>
            </w:tabs>
          </w:pPr>
          <w:hyperlink w:anchor="_Toc30353" w:history="1">
            <w:r>
              <w:rPr>
                <w:rFonts w:hint="eastAsia"/>
                <w:spacing w:val="-3"/>
                <w:lang w:val="en-US"/>
              </w:rPr>
              <w:t>6.</w:t>
            </w:r>
            <w:r>
              <w:rPr>
                <w:spacing w:val="-3"/>
              </w:rPr>
              <w:t>排污许可证的核发权限是如何规定的？</w:t>
            </w:r>
            <w:r>
              <w:tab/>
            </w:r>
            <w:r>
              <w:fldChar w:fldCharType="begin"/>
            </w:r>
            <w:r>
              <w:instrText xml:space="preserve"> PAGEREF _Toc30353 </w:instrText>
            </w:r>
            <w:r>
              <w:fldChar w:fldCharType="separate"/>
            </w:r>
            <w:r>
              <w:t>8</w:t>
            </w:r>
            <w:r>
              <w:fldChar w:fldCharType="end"/>
            </w:r>
          </w:hyperlink>
        </w:p>
        <w:p w:rsidR="00D85938" w:rsidRDefault="00596436">
          <w:pPr>
            <w:pStyle w:val="20"/>
            <w:tabs>
              <w:tab w:val="right" w:leader="dot" w:pos="8790"/>
            </w:tabs>
          </w:pPr>
          <w:hyperlink w:anchor="_Toc24440" w:history="1">
            <w:r>
              <w:rPr>
                <w:rFonts w:hint="eastAsia"/>
                <w:spacing w:val="-3"/>
                <w:lang w:val="en-US"/>
              </w:rPr>
              <w:t>7.</w:t>
            </w:r>
            <w:r>
              <w:rPr>
                <w:spacing w:val="-3"/>
              </w:rPr>
              <w:t>排污许可证的申请程序是如何规定的？</w:t>
            </w:r>
            <w:r>
              <w:tab/>
            </w:r>
            <w:r>
              <w:fldChar w:fldCharType="begin"/>
            </w:r>
            <w:r>
              <w:instrText xml:space="preserve"> PAGEREF _Toc24440 </w:instrText>
            </w:r>
            <w:r>
              <w:fldChar w:fldCharType="separate"/>
            </w:r>
            <w:r>
              <w:t>9</w:t>
            </w:r>
            <w:r>
              <w:fldChar w:fldCharType="end"/>
            </w:r>
          </w:hyperlink>
        </w:p>
        <w:p w:rsidR="00D85938" w:rsidRDefault="00596436">
          <w:pPr>
            <w:pStyle w:val="20"/>
            <w:tabs>
              <w:tab w:val="right" w:leader="dot" w:pos="8790"/>
            </w:tabs>
          </w:pPr>
          <w:hyperlink w:anchor="_Toc23599" w:history="1">
            <w:r>
              <w:rPr>
                <w:rFonts w:hint="eastAsia"/>
                <w:spacing w:val="-3"/>
                <w:lang w:val="en-US"/>
              </w:rPr>
              <w:t>8.</w:t>
            </w:r>
            <w:r>
              <w:rPr>
                <w:spacing w:val="-3"/>
              </w:rPr>
              <w:t>全国排污许可证管理信息平台的定位与作用是什么？</w:t>
            </w:r>
            <w:r>
              <w:tab/>
            </w:r>
            <w:r>
              <w:fldChar w:fldCharType="begin"/>
            </w:r>
            <w:r>
              <w:instrText xml:space="preserve"> PAGEREF _Toc23599 </w:instrText>
            </w:r>
            <w:r>
              <w:fldChar w:fldCharType="separate"/>
            </w:r>
            <w:r>
              <w:t>9</w:t>
            </w:r>
            <w:r>
              <w:fldChar w:fldCharType="end"/>
            </w:r>
          </w:hyperlink>
        </w:p>
        <w:p w:rsidR="00D85938" w:rsidRDefault="00596436">
          <w:pPr>
            <w:pStyle w:val="20"/>
            <w:tabs>
              <w:tab w:val="right" w:leader="dot" w:pos="8790"/>
            </w:tabs>
          </w:pPr>
          <w:hyperlink w:anchor="_Toc21939" w:history="1">
            <w:r>
              <w:rPr>
                <w:rFonts w:hint="eastAsia"/>
                <w:spacing w:val="-3"/>
                <w:lang w:val="en-US"/>
              </w:rPr>
              <w:t>9.</w:t>
            </w:r>
            <w:r>
              <w:rPr>
                <w:spacing w:val="-3"/>
              </w:rPr>
              <w:t>申请排污许可证应做好哪些前期准备？</w:t>
            </w:r>
            <w:r>
              <w:tab/>
            </w:r>
            <w:r>
              <w:fldChar w:fldCharType="begin"/>
            </w:r>
            <w:r>
              <w:instrText xml:space="preserve"> PAGEREF _Toc21939 </w:instrText>
            </w:r>
            <w:r>
              <w:fldChar w:fldCharType="separate"/>
            </w:r>
            <w:r>
              <w:t>9</w:t>
            </w:r>
            <w:r>
              <w:fldChar w:fldCharType="end"/>
            </w:r>
          </w:hyperlink>
        </w:p>
        <w:p w:rsidR="00D85938" w:rsidRDefault="00596436">
          <w:pPr>
            <w:pStyle w:val="20"/>
            <w:tabs>
              <w:tab w:val="right" w:leader="dot" w:pos="8790"/>
            </w:tabs>
          </w:pPr>
          <w:hyperlink w:anchor="_Toc6235" w:history="1">
            <w:r>
              <w:rPr>
                <w:rFonts w:hint="eastAsia"/>
                <w:spacing w:val="-3"/>
                <w:lang w:val="en-US"/>
              </w:rPr>
              <w:t>10.</w:t>
            </w:r>
            <w:r>
              <w:rPr>
                <w:spacing w:val="-3"/>
              </w:rPr>
              <w:t>申请排污许可证可参考哪些相关技术文件？</w:t>
            </w:r>
            <w:r>
              <w:tab/>
            </w:r>
            <w:r>
              <w:fldChar w:fldCharType="begin"/>
            </w:r>
            <w:r>
              <w:instrText xml:space="preserve"> PAGEREF _Toc6235 </w:instrText>
            </w:r>
            <w:r>
              <w:fldChar w:fldCharType="separate"/>
            </w:r>
            <w:r>
              <w:t>9</w:t>
            </w:r>
            <w:r>
              <w:fldChar w:fldCharType="end"/>
            </w:r>
          </w:hyperlink>
        </w:p>
        <w:p w:rsidR="00D85938" w:rsidRDefault="00596436">
          <w:pPr>
            <w:pStyle w:val="20"/>
            <w:tabs>
              <w:tab w:val="right" w:leader="dot" w:pos="8790"/>
            </w:tabs>
          </w:pPr>
          <w:hyperlink w:anchor="_Toc2107" w:history="1">
            <w:r>
              <w:rPr>
                <w:rFonts w:hint="eastAsia"/>
                <w:spacing w:val="-3"/>
                <w:lang w:val="en-US"/>
              </w:rPr>
              <w:t>11.</w:t>
            </w:r>
            <w:r>
              <w:rPr>
                <w:spacing w:val="-3"/>
              </w:rPr>
              <w:t>申请排污许可证需要提交哪些材料？</w:t>
            </w:r>
            <w:r>
              <w:tab/>
            </w:r>
            <w:r>
              <w:fldChar w:fldCharType="begin"/>
            </w:r>
            <w:r>
              <w:instrText xml:space="preserve"> PAGEREF _Toc2107 </w:instrText>
            </w:r>
            <w:r>
              <w:fldChar w:fldCharType="separate"/>
            </w:r>
            <w:r>
              <w:t>10</w:t>
            </w:r>
            <w:r>
              <w:fldChar w:fldCharType="end"/>
            </w:r>
          </w:hyperlink>
        </w:p>
        <w:p w:rsidR="00D85938" w:rsidRDefault="00596436">
          <w:pPr>
            <w:pStyle w:val="20"/>
            <w:tabs>
              <w:tab w:val="right" w:leader="dot" w:pos="8790"/>
            </w:tabs>
          </w:pPr>
          <w:hyperlink w:anchor="_Toc193" w:history="1">
            <w:r>
              <w:rPr>
                <w:rFonts w:hint="eastAsia"/>
                <w:spacing w:val="-3"/>
                <w:lang w:val="en-US"/>
              </w:rPr>
              <w:t>12.</w:t>
            </w:r>
            <w:r>
              <w:rPr>
                <w:spacing w:val="-3"/>
              </w:rPr>
              <w:t>承诺书应包括哪些内容？</w:t>
            </w:r>
            <w:r>
              <w:tab/>
            </w:r>
            <w:r>
              <w:fldChar w:fldCharType="begin"/>
            </w:r>
            <w:r>
              <w:instrText xml:space="preserve"> PAGEREF _Toc193 </w:instrText>
            </w:r>
            <w:r>
              <w:fldChar w:fldCharType="separate"/>
            </w:r>
            <w:r>
              <w:t>10</w:t>
            </w:r>
            <w:r>
              <w:fldChar w:fldCharType="end"/>
            </w:r>
          </w:hyperlink>
        </w:p>
        <w:p w:rsidR="00D85938" w:rsidRDefault="00596436">
          <w:pPr>
            <w:pStyle w:val="20"/>
            <w:tabs>
              <w:tab w:val="right" w:leader="dot" w:pos="8790"/>
            </w:tabs>
          </w:pPr>
          <w:hyperlink w:anchor="_Toc12201" w:history="1">
            <w:r>
              <w:rPr>
                <w:rFonts w:hint="eastAsia"/>
                <w:spacing w:val="-3"/>
                <w:lang w:val="en-US"/>
              </w:rPr>
              <w:t>13.</w:t>
            </w:r>
            <w:r>
              <w:rPr>
                <w:spacing w:val="-3"/>
              </w:rPr>
              <w:t>平台填报申请过程有哪些注意事项？</w:t>
            </w:r>
            <w:r>
              <w:tab/>
            </w:r>
            <w:r>
              <w:fldChar w:fldCharType="begin"/>
            </w:r>
            <w:r>
              <w:instrText xml:space="preserve"> PAGEREF _Toc12201 </w:instrText>
            </w:r>
            <w:r>
              <w:fldChar w:fldCharType="separate"/>
            </w:r>
            <w:r>
              <w:t>10</w:t>
            </w:r>
            <w:r>
              <w:fldChar w:fldCharType="end"/>
            </w:r>
          </w:hyperlink>
        </w:p>
        <w:p w:rsidR="00D85938" w:rsidRDefault="00596436">
          <w:pPr>
            <w:pStyle w:val="20"/>
            <w:tabs>
              <w:tab w:val="right" w:leader="dot" w:pos="8790"/>
            </w:tabs>
          </w:pPr>
          <w:hyperlink w:anchor="_Toc18101" w:history="1">
            <w:r>
              <w:rPr>
                <w:rFonts w:hint="eastAsia"/>
                <w:spacing w:val="-11"/>
                <w:lang w:val="en-US"/>
              </w:rPr>
              <w:t>14.</w:t>
            </w:r>
            <w:r>
              <w:rPr>
                <w:spacing w:val="-3"/>
              </w:rPr>
              <w:t>申请前信息公开有什么具体要求？</w:t>
            </w:r>
            <w:r>
              <w:tab/>
            </w:r>
            <w:r>
              <w:fldChar w:fldCharType="begin"/>
            </w:r>
            <w:r>
              <w:instrText xml:space="preserve"> PAGEREF _Toc18101 </w:instrText>
            </w:r>
            <w:r>
              <w:fldChar w:fldCharType="separate"/>
            </w:r>
            <w:r>
              <w:t>11</w:t>
            </w:r>
            <w:r>
              <w:fldChar w:fldCharType="end"/>
            </w:r>
          </w:hyperlink>
        </w:p>
        <w:p w:rsidR="00D85938" w:rsidRDefault="00596436">
          <w:pPr>
            <w:pStyle w:val="20"/>
            <w:tabs>
              <w:tab w:val="right" w:leader="dot" w:pos="8790"/>
            </w:tabs>
          </w:pPr>
          <w:hyperlink w:anchor="_Toc3768" w:history="1">
            <w:r>
              <w:rPr>
                <w:rFonts w:hint="eastAsia"/>
                <w:spacing w:val="-3"/>
                <w:lang w:val="en-US"/>
              </w:rPr>
              <w:t>15.</w:t>
            </w:r>
            <w:r>
              <w:rPr>
                <w:spacing w:val="-3"/>
              </w:rPr>
              <w:t>满足哪些条件可以核发排污许可证？</w:t>
            </w:r>
            <w:r>
              <w:tab/>
            </w:r>
            <w:r>
              <w:fldChar w:fldCharType="begin"/>
            </w:r>
            <w:r>
              <w:instrText xml:space="preserve"> PAGEREF _Toc3768 </w:instrText>
            </w:r>
            <w:r>
              <w:fldChar w:fldCharType="separate"/>
            </w:r>
            <w:r>
              <w:t>11</w:t>
            </w:r>
            <w:r>
              <w:fldChar w:fldCharType="end"/>
            </w:r>
          </w:hyperlink>
        </w:p>
        <w:p w:rsidR="00D85938" w:rsidRDefault="00596436">
          <w:pPr>
            <w:pStyle w:val="20"/>
            <w:tabs>
              <w:tab w:val="right" w:leader="dot" w:pos="8790"/>
            </w:tabs>
          </w:pPr>
          <w:hyperlink w:anchor="_Toc26091" w:history="1">
            <w:r>
              <w:rPr>
                <w:rFonts w:hint="eastAsia"/>
                <w:spacing w:val="-3"/>
                <w:lang w:val="en-US"/>
              </w:rPr>
              <w:t>16.</w:t>
            </w:r>
            <w:r>
              <w:rPr>
                <w:spacing w:val="-3"/>
              </w:rPr>
              <w:t>哪些情形不予核发排污许可证？</w:t>
            </w:r>
            <w:r>
              <w:tab/>
            </w:r>
            <w:r>
              <w:fldChar w:fldCharType="begin"/>
            </w:r>
            <w:r>
              <w:instrText xml:space="preserve"> PAGEREF _Toc26091 </w:instrText>
            </w:r>
            <w:r>
              <w:fldChar w:fldCharType="separate"/>
            </w:r>
            <w:r>
              <w:t>11</w:t>
            </w:r>
            <w:r>
              <w:fldChar w:fldCharType="end"/>
            </w:r>
          </w:hyperlink>
        </w:p>
        <w:p w:rsidR="00D85938" w:rsidRDefault="00596436">
          <w:pPr>
            <w:pStyle w:val="20"/>
            <w:tabs>
              <w:tab w:val="right" w:leader="dot" w:pos="8790"/>
            </w:tabs>
          </w:pPr>
          <w:hyperlink w:anchor="_Toc3721" w:history="1">
            <w:r>
              <w:rPr>
                <w:rFonts w:hint="eastAsia"/>
                <w:spacing w:val="-3"/>
                <w:lang w:val="en-US"/>
              </w:rPr>
              <w:t>17.</w:t>
            </w:r>
            <w:r>
              <w:rPr>
                <w:spacing w:val="-3"/>
              </w:rPr>
              <w:t>哪些情形会撤销排污许可证？</w:t>
            </w:r>
            <w:r>
              <w:tab/>
            </w:r>
            <w:r>
              <w:fldChar w:fldCharType="begin"/>
            </w:r>
            <w:r>
              <w:instrText xml:space="preserve"> PAGEREF _Toc3721 </w:instrText>
            </w:r>
            <w:r>
              <w:fldChar w:fldCharType="separate"/>
            </w:r>
            <w:r>
              <w:t>12</w:t>
            </w:r>
            <w:r>
              <w:fldChar w:fldCharType="end"/>
            </w:r>
          </w:hyperlink>
        </w:p>
        <w:p w:rsidR="00D85938" w:rsidRDefault="00596436">
          <w:pPr>
            <w:pStyle w:val="20"/>
            <w:tabs>
              <w:tab w:val="right" w:leader="dot" w:pos="8790"/>
            </w:tabs>
          </w:pPr>
          <w:hyperlink w:anchor="_Toc5696" w:history="1">
            <w:r>
              <w:rPr>
                <w:rFonts w:hint="eastAsia"/>
                <w:spacing w:val="-3"/>
                <w:lang w:val="en-US"/>
              </w:rPr>
              <w:t>18.</w:t>
            </w:r>
            <w:r>
              <w:rPr>
                <w:spacing w:val="-3"/>
              </w:rPr>
              <w:t>哪些情形应注销排污许可证？</w:t>
            </w:r>
            <w:r>
              <w:tab/>
            </w:r>
            <w:r>
              <w:fldChar w:fldCharType="begin"/>
            </w:r>
            <w:r>
              <w:instrText xml:space="preserve"> PAGEREF _Toc5696 </w:instrText>
            </w:r>
            <w:r>
              <w:fldChar w:fldCharType="separate"/>
            </w:r>
            <w:r>
              <w:t>12</w:t>
            </w:r>
            <w:r>
              <w:fldChar w:fldCharType="end"/>
            </w:r>
          </w:hyperlink>
        </w:p>
        <w:p w:rsidR="00D85938" w:rsidRDefault="00596436">
          <w:pPr>
            <w:pStyle w:val="20"/>
            <w:tabs>
              <w:tab w:val="right" w:leader="dot" w:pos="8790"/>
            </w:tabs>
          </w:pPr>
          <w:hyperlink w:anchor="_Toc5593" w:history="1">
            <w:r>
              <w:rPr>
                <w:rFonts w:hint="eastAsia"/>
                <w:spacing w:val="-3"/>
                <w:lang w:val="en-US"/>
              </w:rPr>
              <w:t>19.</w:t>
            </w:r>
            <w:r>
              <w:rPr>
                <w:spacing w:val="-3"/>
              </w:rPr>
              <w:t>排污许可证发生遗失、损毁的，如何补办？</w:t>
            </w:r>
            <w:r>
              <w:tab/>
            </w:r>
            <w:r>
              <w:fldChar w:fldCharType="begin"/>
            </w:r>
            <w:r>
              <w:instrText xml:space="preserve"> PAGEREF _Toc5593 </w:instrText>
            </w:r>
            <w:r>
              <w:fldChar w:fldCharType="separate"/>
            </w:r>
            <w:r>
              <w:t>12</w:t>
            </w:r>
            <w:r>
              <w:fldChar w:fldCharType="end"/>
            </w:r>
          </w:hyperlink>
        </w:p>
        <w:p w:rsidR="00D85938" w:rsidRDefault="00596436">
          <w:pPr>
            <w:pStyle w:val="20"/>
            <w:tabs>
              <w:tab w:val="right" w:leader="dot" w:pos="8790"/>
            </w:tabs>
          </w:pPr>
          <w:hyperlink w:anchor="_Toc16510" w:history="1">
            <w:r>
              <w:rPr>
                <w:rFonts w:hint="eastAsia"/>
                <w:spacing w:val="-3"/>
                <w:lang w:val="en-US"/>
              </w:rPr>
              <w:t>20.</w:t>
            </w:r>
            <w:r>
              <w:rPr>
                <w:spacing w:val="-3"/>
              </w:rPr>
              <w:t>哪些情形属于无证排污？</w:t>
            </w:r>
            <w:r>
              <w:tab/>
            </w:r>
            <w:r>
              <w:fldChar w:fldCharType="begin"/>
            </w:r>
            <w:r>
              <w:instrText xml:space="preserve"> PAGEREF _Toc16510 </w:instrText>
            </w:r>
            <w:r>
              <w:fldChar w:fldCharType="separate"/>
            </w:r>
            <w:r>
              <w:t>12</w:t>
            </w:r>
            <w:r>
              <w:fldChar w:fldCharType="end"/>
            </w:r>
          </w:hyperlink>
        </w:p>
        <w:p w:rsidR="00D85938" w:rsidRDefault="00596436">
          <w:pPr>
            <w:pStyle w:val="20"/>
            <w:tabs>
              <w:tab w:val="right" w:leader="dot" w:pos="8790"/>
            </w:tabs>
          </w:pPr>
          <w:hyperlink w:anchor="_Toc15148" w:history="1">
            <w:r>
              <w:rPr>
                <w:rFonts w:hint="eastAsia"/>
                <w:spacing w:val="-3"/>
                <w:lang w:val="en-US"/>
              </w:rPr>
              <w:t>21.</w:t>
            </w:r>
            <w:r>
              <w:rPr>
                <w:spacing w:val="-3"/>
              </w:rPr>
              <w:t>违反排污许可证的行为有哪些？</w:t>
            </w:r>
            <w:r>
              <w:tab/>
            </w:r>
            <w:r>
              <w:fldChar w:fldCharType="begin"/>
            </w:r>
            <w:r>
              <w:instrText xml:space="preserve"> PAGEREF _Toc15148 </w:instrText>
            </w:r>
            <w:r>
              <w:fldChar w:fldCharType="separate"/>
            </w:r>
            <w:r>
              <w:t>13</w:t>
            </w:r>
            <w:r>
              <w:fldChar w:fldCharType="end"/>
            </w:r>
          </w:hyperlink>
        </w:p>
        <w:p w:rsidR="00D85938" w:rsidRDefault="00596436">
          <w:pPr>
            <w:pStyle w:val="20"/>
            <w:tabs>
              <w:tab w:val="right" w:leader="dot" w:pos="8790"/>
            </w:tabs>
          </w:pPr>
          <w:hyperlink w:anchor="_Toc13947" w:history="1">
            <w:r>
              <w:rPr>
                <w:rFonts w:hint="eastAsia"/>
                <w:spacing w:val="-3"/>
                <w:lang w:val="en-US"/>
              </w:rPr>
              <w:t>22.</w:t>
            </w:r>
            <w:r>
              <w:rPr>
                <w:spacing w:val="-3"/>
              </w:rPr>
              <w:t>领取排污许可证后，按证排污包括哪些要求？</w:t>
            </w:r>
            <w:r>
              <w:tab/>
            </w:r>
            <w:r>
              <w:fldChar w:fldCharType="begin"/>
            </w:r>
            <w:r>
              <w:instrText xml:space="preserve"> PA</w:instrText>
            </w:r>
            <w:r>
              <w:instrText xml:space="preserve">GEREF _Toc13947 </w:instrText>
            </w:r>
            <w:r>
              <w:fldChar w:fldCharType="separate"/>
            </w:r>
            <w:r>
              <w:t>13</w:t>
            </w:r>
            <w:r>
              <w:fldChar w:fldCharType="end"/>
            </w:r>
          </w:hyperlink>
        </w:p>
        <w:p w:rsidR="00D85938" w:rsidRDefault="00596436">
          <w:pPr>
            <w:pStyle w:val="20"/>
            <w:tabs>
              <w:tab w:val="right" w:leader="dot" w:pos="8790"/>
            </w:tabs>
          </w:pPr>
          <w:hyperlink w:anchor="_Toc12531" w:history="1">
            <w:r>
              <w:rPr>
                <w:rFonts w:hint="eastAsia"/>
                <w:spacing w:val="-3"/>
                <w:lang w:val="en-US"/>
              </w:rPr>
              <w:t>23.</w:t>
            </w:r>
            <w:r>
              <w:rPr>
                <w:spacing w:val="-3"/>
              </w:rPr>
              <w:t>排污许可证规定的环境管理要求有哪些？</w:t>
            </w:r>
            <w:r>
              <w:tab/>
            </w:r>
            <w:r>
              <w:fldChar w:fldCharType="begin"/>
            </w:r>
            <w:r>
              <w:instrText xml:space="preserve"> PAGEREF _Toc12531 </w:instrText>
            </w:r>
            <w:r>
              <w:fldChar w:fldCharType="separate"/>
            </w:r>
            <w:r>
              <w:t>13</w:t>
            </w:r>
            <w:r>
              <w:fldChar w:fldCharType="end"/>
            </w:r>
          </w:hyperlink>
        </w:p>
        <w:p w:rsidR="00D85938" w:rsidRDefault="00596436">
          <w:pPr>
            <w:pStyle w:val="20"/>
            <w:tabs>
              <w:tab w:val="right" w:leader="dot" w:pos="8790"/>
            </w:tabs>
          </w:pPr>
          <w:hyperlink w:anchor="_Toc12555" w:history="1">
            <w:r>
              <w:rPr>
                <w:rFonts w:hint="eastAsia"/>
                <w:spacing w:val="-3"/>
                <w:lang w:val="en-US"/>
              </w:rPr>
              <w:t>24.</w:t>
            </w:r>
            <w:r>
              <w:rPr>
                <w:spacing w:val="-3"/>
              </w:rPr>
              <w:t>排污单位如何开展自行监测？</w:t>
            </w:r>
            <w:r>
              <w:tab/>
            </w:r>
            <w:r>
              <w:fldChar w:fldCharType="begin"/>
            </w:r>
            <w:r>
              <w:instrText xml:space="preserve"> PAGEREF _Toc12555 </w:instrText>
            </w:r>
            <w:r>
              <w:fldChar w:fldCharType="separate"/>
            </w:r>
            <w:r>
              <w:t>14</w:t>
            </w:r>
            <w:r>
              <w:fldChar w:fldCharType="end"/>
            </w:r>
          </w:hyperlink>
        </w:p>
        <w:p w:rsidR="00D85938" w:rsidRDefault="00596436">
          <w:pPr>
            <w:pStyle w:val="20"/>
            <w:tabs>
              <w:tab w:val="right" w:leader="dot" w:pos="8790"/>
            </w:tabs>
          </w:pPr>
          <w:hyperlink w:anchor="_Toc1077" w:history="1">
            <w:r>
              <w:rPr>
                <w:rFonts w:hint="eastAsia"/>
                <w:spacing w:val="-3"/>
                <w:lang w:val="en-US"/>
              </w:rPr>
              <w:t>25.</w:t>
            </w:r>
            <w:r>
              <w:rPr>
                <w:spacing w:val="-3"/>
              </w:rPr>
              <w:t>未按规定开展自行监测会承担哪些法律责任？</w:t>
            </w:r>
            <w:r>
              <w:tab/>
            </w:r>
            <w:r>
              <w:fldChar w:fldCharType="begin"/>
            </w:r>
            <w:r>
              <w:instrText xml:space="preserve"> PAGEREF _Toc1077 </w:instrText>
            </w:r>
            <w:r>
              <w:fldChar w:fldCharType="separate"/>
            </w:r>
            <w:r>
              <w:t>14</w:t>
            </w:r>
            <w:r>
              <w:fldChar w:fldCharType="end"/>
            </w:r>
          </w:hyperlink>
        </w:p>
        <w:p w:rsidR="00D85938" w:rsidRDefault="00596436">
          <w:pPr>
            <w:pStyle w:val="20"/>
            <w:tabs>
              <w:tab w:val="right" w:leader="dot" w:pos="8790"/>
            </w:tabs>
          </w:pPr>
          <w:hyperlink w:anchor="_Toc27285" w:history="1">
            <w:r>
              <w:rPr>
                <w:rFonts w:hint="eastAsia"/>
                <w:spacing w:val="-3"/>
                <w:lang w:val="en-US"/>
              </w:rPr>
              <w:t>26.</w:t>
            </w:r>
            <w:r>
              <w:rPr>
                <w:spacing w:val="-3"/>
              </w:rPr>
              <w:t>排污单位如何规范台账记录？</w:t>
            </w:r>
            <w:r>
              <w:tab/>
            </w:r>
            <w:r>
              <w:fldChar w:fldCharType="begin"/>
            </w:r>
            <w:r>
              <w:instrText xml:space="preserve"> PAGEREF _Toc27285 </w:instrText>
            </w:r>
            <w:r>
              <w:fldChar w:fldCharType="separate"/>
            </w:r>
            <w:r>
              <w:t>14</w:t>
            </w:r>
            <w:r>
              <w:fldChar w:fldCharType="end"/>
            </w:r>
          </w:hyperlink>
        </w:p>
        <w:p w:rsidR="00D85938" w:rsidRDefault="00596436">
          <w:pPr>
            <w:pStyle w:val="20"/>
            <w:tabs>
              <w:tab w:val="right" w:leader="dot" w:pos="8790"/>
            </w:tabs>
          </w:pPr>
          <w:hyperlink w:anchor="_Toc18763" w:history="1">
            <w:r>
              <w:rPr>
                <w:rFonts w:hint="eastAsia"/>
                <w:spacing w:val="-3"/>
                <w:lang w:val="en-US"/>
              </w:rPr>
              <w:t>27.</w:t>
            </w:r>
            <w:r>
              <w:rPr>
                <w:spacing w:val="-3"/>
              </w:rPr>
              <w:t>排污单位如何按时规范提交执行报告？</w:t>
            </w:r>
            <w:r>
              <w:tab/>
            </w:r>
            <w:r>
              <w:fldChar w:fldCharType="begin"/>
            </w:r>
            <w:r>
              <w:instrText xml:space="preserve"> PAGEREF _Toc18763 </w:instrText>
            </w:r>
            <w:r>
              <w:fldChar w:fldCharType="separate"/>
            </w:r>
            <w:r>
              <w:t>10</w:t>
            </w:r>
            <w:r>
              <w:fldChar w:fldCharType="end"/>
            </w:r>
          </w:hyperlink>
        </w:p>
        <w:p w:rsidR="00D85938" w:rsidRDefault="00596436">
          <w:pPr>
            <w:pStyle w:val="20"/>
            <w:tabs>
              <w:tab w:val="right" w:leader="dot" w:pos="8790"/>
            </w:tabs>
          </w:pPr>
          <w:hyperlink w:anchor="_Toc9043" w:history="1">
            <w:r>
              <w:rPr>
                <w:rFonts w:hint="eastAsia"/>
                <w:spacing w:val="-3"/>
                <w:lang w:val="en-US"/>
              </w:rPr>
              <w:t>28.</w:t>
            </w:r>
            <w:r>
              <w:rPr>
                <w:spacing w:val="-3"/>
              </w:rPr>
              <w:t>排污单位如何开展信息公开？</w:t>
            </w:r>
            <w:r>
              <w:tab/>
            </w:r>
            <w:r>
              <w:fldChar w:fldCharType="begin"/>
            </w:r>
            <w:r>
              <w:instrText xml:space="preserve"> PAGEREF _Toc9043 </w:instrText>
            </w:r>
            <w:r>
              <w:fldChar w:fldCharType="separate"/>
            </w:r>
            <w:r>
              <w:t>10</w:t>
            </w:r>
            <w:r>
              <w:fldChar w:fldCharType="end"/>
            </w:r>
          </w:hyperlink>
        </w:p>
        <w:p w:rsidR="00D85938" w:rsidRDefault="00596436">
          <w:pPr>
            <w:pStyle w:val="20"/>
            <w:tabs>
              <w:tab w:val="right" w:leader="dot" w:pos="8790"/>
            </w:tabs>
          </w:pPr>
          <w:hyperlink w:anchor="_Toc28588" w:history="1">
            <w:r>
              <w:rPr>
                <w:rFonts w:hint="eastAsia"/>
                <w:spacing w:val="-3"/>
                <w:lang w:val="en-US"/>
              </w:rPr>
              <w:t>29.</w:t>
            </w:r>
            <w:r>
              <w:rPr>
                <w:spacing w:val="-3"/>
              </w:rPr>
              <w:t>生态环境部门如何实施证后监管？</w:t>
            </w:r>
            <w:r>
              <w:tab/>
            </w:r>
            <w:r>
              <w:fldChar w:fldCharType="begin"/>
            </w:r>
            <w:r>
              <w:instrText xml:space="preserve"> PAGEREF _Toc28588 </w:instrText>
            </w:r>
            <w:r>
              <w:fldChar w:fldCharType="separate"/>
            </w:r>
            <w:r>
              <w:t>11</w:t>
            </w:r>
            <w:r>
              <w:fldChar w:fldCharType="end"/>
            </w:r>
          </w:hyperlink>
        </w:p>
        <w:p w:rsidR="00D85938" w:rsidRDefault="00596436">
          <w:pPr>
            <w:pStyle w:val="20"/>
            <w:tabs>
              <w:tab w:val="right" w:leader="dot" w:pos="8790"/>
            </w:tabs>
          </w:pPr>
          <w:hyperlink w:anchor="_Toc1152" w:history="1">
            <w:r>
              <w:rPr>
                <w:rFonts w:hint="eastAsia"/>
                <w:spacing w:val="-3"/>
                <w:lang w:val="en-US"/>
              </w:rPr>
              <w:t>30.</w:t>
            </w:r>
            <w:r>
              <w:rPr>
                <w:spacing w:val="-3"/>
              </w:rPr>
              <w:t>为什么要实施排污登记管理？</w:t>
            </w:r>
            <w:r>
              <w:tab/>
            </w:r>
            <w:r>
              <w:fldChar w:fldCharType="begin"/>
            </w:r>
            <w:r>
              <w:instrText xml:space="preserve"> PAGEREF _Toc1152 </w:instrText>
            </w:r>
            <w:r>
              <w:fldChar w:fldCharType="separate"/>
            </w:r>
            <w:r>
              <w:t>11</w:t>
            </w:r>
            <w:r>
              <w:fldChar w:fldCharType="end"/>
            </w:r>
          </w:hyperlink>
        </w:p>
        <w:p w:rsidR="00D85938" w:rsidRDefault="00596436">
          <w:pPr>
            <w:pStyle w:val="20"/>
            <w:tabs>
              <w:tab w:val="right" w:leader="dot" w:pos="8790"/>
            </w:tabs>
          </w:pPr>
          <w:hyperlink w:anchor="_Toc31961" w:history="1">
            <w:r>
              <w:rPr>
                <w:rFonts w:hint="eastAsia"/>
                <w:spacing w:val="-3"/>
                <w:lang w:val="en-US"/>
              </w:rPr>
              <w:t>31.</w:t>
            </w:r>
            <w:r>
              <w:rPr>
                <w:spacing w:val="-3"/>
              </w:rPr>
              <w:t>排污登记的范围、时限与方式是如何规定的？</w:t>
            </w:r>
            <w:r>
              <w:tab/>
            </w:r>
            <w:r>
              <w:fldChar w:fldCharType="begin"/>
            </w:r>
            <w:r>
              <w:instrText xml:space="preserve"> PAGEREF _Toc31961 </w:instrText>
            </w:r>
            <w:r>
              <w:fldChar w:fldCharType="separate"/>
            </w:r>
            <w:r>
              <w:t>11</w:t>
            </w:r>
            <w:r>
              <w:fldChar w:fldCharType="end"/>
            </w:r>
          </w:hyperlink>
        </w:p>
        <w:p w:rsidR="00D85938" w:rsidRDefault="00596436">
          <w:pPr>
            <w:pStyle w:val="20"/>
            <w:tabs>
              <w:tab w:val="right" w:leader="dot" w:pos="8790"/>
            </w:tabs>
          </w:pPr>
          <w:hyperlink w:anchor="_Toc16895" w:history="1">
            <w:r>
              <w:rPr>
                <w:rFonts w:hint="eastAsia"/>
                <w:spacing w:val="-3"/>
                <w:lang w:val="en-US"/>
              </w:rPr>
              <w:t>32.</w:t>
            </w:r>
            <w:r>
              <w:rPr>
                <w:spacing w:val="-3"/>
              </w:rPr>
              <w:t>排污登记表主要有哪些内容？</w:t>
            </w:r>
            <w:r>
              <w:tab/>
            </w:r>
            <w:r>
              <w:fldChar w:fldCharType="begin"/>
            </w:r>
            <w:r>
              <w:instrText xml:space="preserve"> PAGEREF _Toc16895 </w:instrText>
            </w:r>
            <w:r>
              <w:fldChar w:fldCharType="separate"/>
            </w:r>
            <w:r>
              <w:t>12</w:t>
            </w:r>
            <w:r>
              <w:fldChar w:fldCharType="end"/>
            </w:r>
          </w:hyperlink>
        </w:p>
        <w:p w:rsidR="00D85938" w:rsidRDefault="00596436">
          <w:pPr>
            <w:pStyle w:val="20"/>
            <w:tabs>
              <w:tab w:val="right" w:leader="dot" w:pos="8790"/>
            </w:tabs>
          </w:pPr>
          <w:hyperlink w:anchor="_Toc12265" w:history="1">
            <w:r>
              <w:rPr>
                <w:rFonts w:hint="eastAsia"/>
                <w:spacing w:val="-3"/>
                <w:lang w:val="en-US"/>
              </w:rPr>
              <w:t>33.</w:t>
            </w:r>
            <w:r>
              <w:rPr>
                <w:spacing w:val="-3"/>
              </w:rPr>
              <w:t>排污登记的更新、变更和注销有什么规定？</w:t>
            </w:r>
            <w:r>
              <w:tab/>
            </w:r>
            <w:r>
              <w:fldChar w:fldCharType="begin"/>
            </w:r>
            <w:r>
              <w:instrText xml:space="preserve"> PAGEREF _Toc12265 </w:instrText>
            </w:r>
            <w:r>
              <w:fldChar w:fldCharType="separate"/>
            </w:r>
            <w:r>
              <w:t>12</w:t>
            </w:r>
            <w:r>
              <w:fldChar w:fldCharType="end"/>
            </w:r>
          </w:hyperlink>
        </w:p>
        <w:p w:rsidR="00D85938" w:rsidRDefault="00596436">
          <w:pPr>
            <w:pStyle w:val="20"/>
            <w:tabs>
              <w:tab w:val="right" w:leader="dot" w:pos="8790"/>
            </w:tabs>
          </w:pPr>
          <w:hyperlink w:anchor="_Toc5703" w:history="1">
            <w:r>
              <w:rPr>
                <w:rFonts w:hint="eastAsia"/>
                <w:spacing w:val="-3"/>
                <w:lang w:val="en-US"/>
              </w:rPr>
              <w:t>34.</w:t>
            </w:r>
            <w:r>
              <w:rPr>
                <w:spacing w:val="-3"/>
              </w:rPr>
              <w:t>排污许可管理对停产单位有哪些要求？</w:t>
            </w:r>
            <w:r>
              <w:tab/>
            </w:r>
            <w:r>
              <w:fldChar w:fldCharType="begin"/>
            </w:r>
            <w:r>
              <w:instrText xml:space="preserve"> PAGEREF _Toc5703 </w:instrText>
            </w:r>
            <w:r>
              <w:fldChar w:fldCharType="separate"/>
            </w:r>
            <w:r>
              <w:t>12</w:t>
            </w:r>
            <w:r>
              <w:fldChar w:fldCharType="end"/>
            </w:r>
          </w:hyperlink>
        </w:p>
        <w:p w:rsidR="00D85938" w:rsidRDefault="00596436">
          <w:pPr>
            <w:pStyle w:val="20"/>
            <w:tabs>
              <w:tab w:val="right" w:leader="dot" w:pos="8790"/>
            </w:tabs>
          </w:pPr>
          <w:hyperlink w:anchor="_Toc23116" w:history="1">
            <w:r>
              <w:rPr>
                <w:rFonts w:hint="eastAsia"/>
                <w:spacing w:val="-3"/>
                <w:lang w:val="en-US"/>
              </w:rPr>
              <w:t>35.</w:t>
            </w:r>
            <w:r>
              <w:rPr>
                <w:spacing w:val="-3"/>
              </w:rPr>
              <w:t>为什么要开展固定污染源清理整顿工作？</w:t>
            </w:r>
            <w:r>
              <w:tab/>
            </w:r>
            <w:r>
              <w:fldChar w:fldCharType="begin"/>
            </w:r>
            <w:r>
              <w:instrText xml:space="preserve"> PAGEREF _Toc23116 </w:instrText>
            </w:r>
            <w:r>
              <w:fldChar w:fldCharType="separate"/>
            </w:r>
            <w:r>
              <w:t>13</w:t>
            </w:r>
            <w:r>
              <w:fldChar w:fldCharType="end"/>
            </w:r>
          </w:hyperlink>
        </w:p>
        <w:p w:rsidR="00D85938" w:rsidRDefault="00596436">
          <w:pPr>
            <w:pStyle w:val="20"/>
            <w:tabs>
              <w:tab w:val="right" w:leader="dot" w:pos="8790"/>
            </w:tabs>
          </w:pPr>
          <w:hyperlink w:anchor="_Toc21138" w:history="1">
            <w:r>
              <w:rPr>
                <w:rFonts w:hint="eastAsia"/>
                <w:spacing w:val="-3"/>
                <w:lang w:val="en-US"/>
              </w:rPr>
              <w:t>36.</w:t>
            </w:r>
            <w:r>
              <w:rPr>
                <w:spacing w:val="-3"/>
              </w:rPr>
              <w:t>清理整顿工作的要求</w:t>
            </w:r>
            <w:r>
              <w:rPr>
                <w:spacing w:val="-3"/>
              </w:rPr>
              <w:t>是什么？</w:t>
            </w:r>
            <w:r>
              <w:tab/>
            </w:r>
            <w:r>
              <w:fldChar w:fldCharType="begin"/>
            </w:r>
            <w:r>
              <w:instrText xml:space="preserve"> PAGEREF _Toc21138 </w:instrText>
            </w:r>
            <w:r>
              <w:fldChar w:fldCharType="separate"/>
            </w:r>
            <w:r>
              <w:t>13</w:t>
            </w:r>
            <w:r>
              <w:fldChar w:fldCharType="end"/>
            </w:r>
          </w:hyperlink>
        </w:p>
        <w:p w:rsidR="00D85938" w:rsidRDefault="00596436">
          <w:pPr>
            <w:pStyle w:val="20"/>
            <w:tabs>
              <w:tab w:val="right" w:leader="dot" w:pos="8790"/>
            </w:tabs>
          </w:pPr>
          <w:hyperlink w:anchor="_Toc24500" w:history="1">
            <w:r>
              <w:rPr>
                <w:rFonts w:hint="eastAsia"/>
                <w:spacing w:val="-3"/>
                <w:lang w:val="en-US"/>
              </w:rPr>
              <w:t>37.</w:t>
            </w:r>
            <w:r>
              <w:rPr>
                <w:spacing w:val="-3"/>
              </w:rPr>
              <w:t>清理整顿工作主要包括哪些内容？</w:t>
            </w:r>
            <w:r>
              <w:tab/>
            </w:r>
            <w:r>
              <w:fldChar w:fldCharType="begin"/>
            </w:r>
            <w:r>
              <w:instrText xml:space="preserve"> PAGEREF _Toc24500 </w:instrText>
            </w:r>
            <w:r>
              <w:fldChar w:fldCharType="separate"/>
            </w:r>
            <w:r>
              <w:t>14</w:t>
            </w:r>
            <w:r>
              <w:fldChar w:fldCharType="end"/>
            </w:r>
          </w:hyperlink>
        </w:p>
        <w:p w:rsidR="00D85938" w:rsidRDefault="00596436">
          <w:pPr>
            <w:pStyle w:val="20"/>
            <w:tabs>
              <w:tab w:val="right" w:leader="dot" w:pos="8790"/>
            </w:tabs>
          </w:pPr>
          <w:hyperlink w:anchor="_Toc19873" w:history="1">
            <w:r>
              <w:rPr>
                <w:rFonts w:ascii="Arial" w:eastAsia="Arial"/>
              </w:rPr>
              <w:t xml:space="preserve">38.2020 </w:t>
            </w:r>
            <w:r>
              <w:rPr>
                <w:rFonts w:hint="eastAsia"/>
              </w:rPr>
              <w:t>年清理整顿和排污许可发证登记工作的时限要求是什么？</w:t>
            </w:r>
            <w:r>
              <w:tab/>
            </w:r>
            <w:r>
              <w:fldChar w:fldCharType="begin"/>
            </w:r>
            <w:r>
              <w:instrText xml:space="preserve"> PAGEREF _Toc19873 </w:instrText>
            </w:r>
            <w:r>
              <w:fldChar w:fldCharType="separate"/>
            </w:r>
            <w:r>
              <w:t>14</w:t>
            </w:r>
            <w:r>
              <w:fldChar w:fldCharType="end"/>
            </w:r>
          </w:hyperlink>
        </w:p>
        <w:p w:rsidR="00D85938" w:rsidRDefault="00596436" w:rsidP="00537E0E">
          <w:pPr>
            <w:pStyle w:val="10"/>
            <w:tabs>
              <w:tab w:val="right" w:leader="dot" w:pos="8790"/>
            </w:tabs>
            <w:ind w:hanging="309"/>
          </w:pPr>
          <w:hyperlink w:anchor="_Toc7758" w:history="1">
            <w:r>
              <w:t>二、名录篇</w:t>
            </w:r>
            <w:r>
              <w:tab/>
            </w:r>
            <w:r>
              <w:fldChar w:fldCharType="begin"/>
            </w:r>
            <w:r>
              <w:instrText xml:space="preserve"> PAGEREF _Toc7758 </w:instrText>
            </w:r>
            <w:r>
              <w:fldChar w:fldCharType="separate"/>
            </w:r>
            <w:r>
              <w:t>17</w:t>
            </w:r>
            <w:r>
              <w:fldChar w:fldCharType="end"/>
            </w:r>
          </w:hyperlink>
        </w:p>
        <w:p w:rsidR="00D85938" w:rsidRDefault="00596436">
          <w:pPr>
            <w:pStyle w:val="20"/>
            <w:tabs>
              <w:tab w:val="right" w:leader="dot" w:pos="8790"/>
            </w:tabs>
          </w:pPr>
          <w:hyperlink w:anchor="_Toc3483" w:history="1">
            <w:r>
              <w:rPr>
                <w:rFonts w:hint="eastAsia"/>
                <w:spacing w:val="-3"/>
                <w:lang w:val="en-US"/>
              </w:rPr>
              <w:t>39.</w:t>
            </w:r>
            <w:r>
              <w:rPr>
                <w:spacing w:val="-3"/>
              </w:rPr>
              <w:t>固定污染源排污许可分类管理名录作用是什么？</w:t>
            </w:r>
            <w:r>
              <w:tab/>
            </w:r>
            <w:r>
              <w:fldChar w:fldCharType="begin"/>
            </w:r>
            <w:r>
              <w:instrText xml:space="preserve"> PAGEREF _Toc3483 </w:instrText>
            </w:r>
            <w:r>
              <w:fldChar w:fldCharType="separate"/>
            </w:r>
            <w:r>
              <w:t>17</w:t>
            </w:r>
            <w:r>
              <w:fldChar w:fldCharType="end"/>
            </w:r>
          </w:hyperlink>
        </w:p>
        <w:p w:rsidR="00D85938" w:rsidRDefault="00596436">
          <w:pPr>
            <w:pStyle w:val="20"/>
            <w:tabs>
              <w:tab w:val="right" w:leader="dot" w:pos="8790"/>
            </w:tabs>
          </w:pPr>
          <w:hyperlink w:anchor="_Toc18858" w:history="1">
            <w:r>
              <w:rPr>
                <w:rFonts w:hint="eastAsia"/>
                <w:lang w:val="en-US"/>
              </w:rPr>
              <w:t>40.</w:t>
            </w:r>
            <w:r>
              <w:rPr>
                <w:rFonts w:hint="eastAsia"/>
              </w:rPr>
              <w:t>《</w:t>
            </w:r>
            <w:r>
              <w:rPr>
                <w:rFonts w:ascii="Arial" w:eastAsia="Arial"/>
              </w:rPr>
              <w:t>2019</w:t>
            </w:r>
            <w:r>
              <w:rPr>
                <w:rFonts w:ascii="Arial" w:eastAsia="Arial"/>
                <w:spacing w:val="-9"/>
              </w:rPr>
              <w:t xml:space="preserve"> </w:t>
            </w:r>
            <w:r>
              <w:rPr>
                <w:rFonts w:hint="eastAsia"/>
                <w:spacing w:val="-3"/>
              </w:rPr>
              <w:t>版名录》主要有哪些内容？</w:t>
            </w:r>
            <w:r>
              <w:tab/>
            </w:r>
            <w:r>
              <w:fldChar w:fldCharType="begin"/>
            </w:r>
            <w:r>
              <w:instrText xml:space="preserve"> PAGEREF _Toc18858 </w:instrText>
            </w:r>
            <w:r>
              <w:fldChar w:fldCharType="separate"/>
            </w:r>
            <w:r>
              <w:t>17</w:t>
            </w:r>
            <w:r>
              <w:fldChar w:fldCharType="end"/>
            </w:r>
          </w:hyperlink>
        </w:p>
        <w:p w:rsidR="00D85938" w:rsidRDefault="00596436">
          <w:pPr>
            <w:pStyle w:val="20"/>
            <w:tabs>
              <w:tab w:val="right" w:leader="dot" w:pos="8790"/>
            </w:tabs>
          </w:pPr>
          <w:hyperlink w:anchor="_Toc11718" w:history="1">
            <w:r>
              <w:rPr>
                <w:rFonts w:hint="eastAsia"/>
                <w:spacing w:val="-3"/>
                <w:lang w:val="en-US"/>
              </w:rPr>
              <w:t>41.</w:t>
            </w:r>
            <w:r>
              <w:rPr>
                <w:spacing w:val="-3"/>
              </w:rPr>
              <w:t>如何确定排污单位的排污许可管理类别？</w:t>
            </w:r>
            <w:r>
              <w:tab/>
            </w:r>
            <w:r>
              <w:fldChar w:fldCharType="begin"/>
            </w:r>
            <w:r>
              <w:instrText xml:space="preserve"> PAGEREF _Toc11718 </w:instrText>
            </w:r>
            <w:r>
              <w:fldChar w:fldCharType="separate"/>
            </w:r>
            <w:r>
              <w:t>17</w:t>
            </w:r>
            <w:r>
              <w:fldChar w:fldCharType="end"/>
            </w:r>
          </w:hyperlink>
        </w:p>
        <w:p w:rsidR="00D85938" w:rsidRDefault="00596436">
          <w:pPr>
            <w:pStyle w:val="20"/>
            <w:tabs>
              <w:tab w:val="right" w:leader="dot" w:pos="8790"/>
            </w:tabs>
          </w:pPr>
          <w:hyperlink w:anchor="_Toc22024" w:history="1">
            <w:r>
              <w:rPr>
                <w:rFonts w:hint="eastAsia"/>
                <w:lang w:val="en-US"/>
              </w:rPr>
              <w:t>42.</w:t>
            </w:r>
            <w:r>
              <w:rPr>
                <w:rFonts w:hint="eastAsia"/>
              </w:rPr>
              <w:t>《</w:t>
            </w:r>
            <w:r>
              <w:rPr>
                <w:rFonts w:ascii="Arial" w:eastAsia="Arial" w:hAnsi="Arial"/>
              </w:rPr>
              <w:t>2019</w:t>
            </w:r>
            <w:r>
              <w:rPr>
                <w:rFonts w:ascii="Arial" w:eastAsia="Arial" w:hAnsi="Arial"/>
                <w:spacing w:val="-9"/>
              </w:rPr>
              <w:t xml:space="preserve"> </w:t>
            </w:r>
            <w:r>
              <w:rPr>
                <w:rFonts w:hint="eastAsia"/>
                <w:spacing w:val="-3"/>
              </w:rPr>
              <w:t>版名录》中为何设置“通用工序”类别？</w:t>
            </w:r>
            <w:r>
              <w:tab/>
            </w:r>
            <w:r>
              <w:fldChar w:fldCharType="begin"/>
            </w:r>
            <w:r>
              <w:instrText xml:space="preserve"> PAGEREF _Toc22024 </w:instrText>
            </w:r>
            <w:r>
              <w:fldChar w:fldCharType="separate"/>
            </w:r>
            <w:r>
              <w:t>18</w:t>
            </w:r>
            <w:r>
              <w:fldChar w:fldCharType="end"/>
            </w:r>
          </w:hyperlink>
        </w:p>
        <w:p w:rsidR="00D85938" w:rsidRDefault="00596436">
          <w:pPr>
            <w:pStyle w:val="20"/>
            <w:tabs>
              <w:tab w:val="right" w:leader="dot" w:pos="8790"/>
            </w:tabs>
          </w:pPr>
          <w:hyperlink w:anchor="_Toc18223" w:history="1">
            <w:r>
              <w:rPr>
                <w:rFonts w:hint="eastAsia"/>
                <w:spacing w:val="-6"/>
                <w:lang w:val="en-US"/>
              </w:rPr>
              <w:t>43.</w:t>
            </w:r>
            <w:r>
              <w:rPr>
                <w:spacing w:val="-6"/>
              </w:rPr>
              <w:t>第</w:t>
            </w:r>
            <w:r>
              <w:rPr>
                <w:spacing w:val="-6"/>
              </w:rPr>
              <w:t xml:space="preserve"> </w:t>
            </w:r>
            <w:r>
              <w:rPr>
                <w:rFonts w:ascii="Arial" w:eastAsia="Arial"/>
              </w:rPr>
              <w:t>1-107</w:t>
            </w:r>
            <w:r>
              <w:rPr>
                <w:rFonts w:ascii="Arial" w:eastAsia="Arial"/>
                <w:spacing w:val="-5"/>
              </w:rPr>
              <w:t xml:space="preserve"> </w:t>
            </w:r>
            <w:r>
              <w:rPr>
                <w:spacing w:val="-8"/>
              </w:rPr>
              <w:t>类行业中涉及通用工序的，管理类别的确定原则是什么？</w:t>
            </w:r>
            <w:r>
              <w:tab/>
            </w:r>
            <w:r>
              <w:fldChar w:fldCharType="begin"/>
            </w:r>
            <w:r>
              <w:instrText xml:space="preserve"> PAGEREF _Toc18223 </w:instrText>
            </w:r>
            <w:r>
              <w:fldChar w:fldCharType="separate"/>
            </w:r>
            <w:r>
              <w:t>18</w:t>
            </w:r>
            <w:r>
              <w:fldChar w:fldCharType="end"/>
            </w:r>
          </w:hyperlink>
        </w:p>
        <w:p w:rsidR="00D85938" w:rsidRDefault="00596436">
          <w:pPr>
            <w:pStyle w:val="20"/>
            <w:tabs>
              <w:tab w:val="right" w:leader="dot" w:pos="8790"/>
            </w:tabs>
          </w:pPr>
          <w:hyperlink w:anchor="_Toc16099" w:history="1">
            <w:r>
              <w:rPr>
                <w:rFonts w:hint="eastAsia"/>
                <w:spacing w:val="-6"/>
                <w:lang w:val="en-US"/>
              </w:rPr>
              <w:t>44.</w:t>
            </w:r>
            <w:r>
              <w:rPr>
                <w:spacing w:val="-6"/>
              </w:rPr>
              <w:t>第</w:t>
            </w:r>
            <w:r>
              <w:rPr>
                <w:spacing w:val="-6"/>
              </w:rPr>
              <w:t xml:space="preserve"> </w:t>
            </w:r>
            <w:r>
              <w:rPr>
                <w:rFonts w:ascii="Arial" w:eastAsia="Arial"/>
              </w:rPr>
              <w:t>1-107</w:t>
            </w:r>
            <w:r>
              <w:rPr>
                <w:rFonts w:ascii="Arial" w:eastAsia="Arial"/>
                <w:spacing w:val="-6"/>
              </w:rPr>
              <w:t xml:space="preserve"> </w:t>
            </w:r>
            <w:r>
              <w:rPr>
                <w:spacing w:val="-8"/>
              </w:rPr>
              <w:t>类行业中按照通用工序管理的，通用工序以外的排污</w:t>
            </w:r>
            <w:r>
              <w:rPr>
                <w:spacing w:val="-3"/>
              </w:rPr>
              <w:t>口是否要申领排污许可证？</w:t>
            </w:r>
            <w:r>
              <w:tab/>
            </w:r>
            <w:r>
              <w:fldChar w:fldCharType="begin"/>
            </w:r>
            <w:r>
              <w:instrText xml:space="preserve"> PAGEREF _Toc16099 </w:instrText>
            </w:r>
            <w:r>
              <w:fldChar w:fldCharType="separate"/>
            </w:r>
            <w:r>
              <w:t>18</w:t>
            </w:r>
            <w:r>
              <w:fldChar w:fldCharType="end"/>
            </w:r>
          </w:hyperlink>
        </w:p>
        <w:p w:rsidR="00D85938" w:rsidRDefault="00596436">
          <w:pPr>
            <w:pStyle w:val="20"/>
            <w:tabs>
              <w:tab w:val="right" w:leader="dot" w:pos="8790"/>
            </w:tabs>
          </w:pPr>
          <w:hyperlink w:anchor="_Toc7041" w:history="1">
            <w:r>
              <w:rPr>
                <w:rFonts w:hint="eastAsia"/>
                <w:spacing w:val="-3"/>
                <w:lang w:val="en-US"/>
              </w:rPr>
              <w:t>45.</w:t>
            </w:r>
            <w:r>
              <w:rPr>
                <w:spacing w:val="-3"/>
              </w:rPr>
              <w:t>当排污单位涉及多个行业时，如何确定管理类别？</w:t>
            </w:r>
            <w:r>
              <w:tab/>
            </w:r>
            <w:r>
              <w:fldChar w:fldCharType="begin"/>
            </w:r>
            <w:r>
              <w:instrText xml:space="preserve"> PAGEREF _Toc7041 </w:instrText>
            </w:r>
            <w:r>
              <w:fldChar w:fldCharType="separate"/>
            </w:r>
            <w:r>
              <w:t>18</w:t>
            </w:r>
            <w:r>
              <w:fldChar w:fldCharType="end"/>
            </w:r>
          </w:hyperlink>
        </w:p>
        <w:p w:rsidR="00D85938" w:rsidRDefault="00596436">
          <w:pPr>
            <w:pStyle w:val="20"/>
            <w:tabs>
              <w:tab w:val="right" w:leader="dot" w:pos="8790"/>
            </w:tabs>
          </w:pPr>
          <w:hyperlink w:anchor="_Toc2793" w:history="1">
            <w:r>
              <w:rPr>
                <w:rFonts w:hint="eastAsia"/>
                <w:spacing w:val="-3"/>
                <w:lang w:val="en-US"/>
              </w:rPr>
              <w:t>46.</w:t>
            </w:r>
            <w:r>
              <w:rPr>
                <w:spacing w:val="-3"/>
              </w:rPr>
              <w:t>排污单位如何甄别是否属于重点排污单位名录？</w:t>
            </w:r>
            <w:r>
              <w:rPr>
                <w:rFonts w:hint="eastAsia"/>
                <w:spacing w:val="-3"/>
              </w:rPr>
              <w:t>“</w:t>
            </w:r>
            <w:r>
              <w:rPr>
                <w:rFonts w:hint="eastAsia"/>
                <w:spacing w:val="-3"/>
                <w:lang w:val="en-US"/>
              </w:rPr>
              <w:t>重点排污单位是指哪个级别的（县级、设区的市级、国家级）？是否是指不论废气、废水还是土壤中的任何一项被列入重点名单，企业都需对所有废水、废气、固废（土壤）和噪声申领排污许可证？</w:t>
            </w:r>
            <w:r>
              <w:tab/>
            </w:r>
            <w:r>
              <w:fldChar w:fldCharType="begin"/>
            </w:r>
            <w:r>
              <w:instrText xml:space="preserve"> PAGEREF _Toc2793 </w:instrText>
            </w:r>
            <w:r>
              <w:fldChar w:fldCharType="separate"/>
            </w:r>
            <w:r>
              <w:t>19</w:t>
            </w:r>
            <w:r>
              <w:fldChar w:fldCharType="end"/>
            </w:r>
          </w:hyperlink>
        </w:p>
        <w:p w:rsidR="00D85938" w:rsidRDefault="00596436">
          <w:pPr>
            <w:pStyle w:val="20"/>
            <w:tabs>
              <w:tab w:val="right" w:leader="dot" w:pos="8790"/>
            </w:tabs>
          </w:pPr>
          <w:hyperlink w:anchor="_Toc31638" w:history="1">
            <w:r>
              <w:rPr>
                <w:rFonts w:hint="eastAsia"/>
                <w:spacing w:val="6"/>
                <w:lang w:val="en-US"/>
              </w:rPr>
              <w:t>47.</w:t>
            </w:r>
            <w:r>
              <w:rPr>
                <w:spacing w:val="6"/>
              </w:rPr>
              <w:t>暂未纳入重点排污单位名</w:t>
            </w:r>
            <w:r>
              <w:rPr>
                <w:spacing w:val="6"/>
              </w:rPr>
              <w:t>录的新建排污单位如何确定管理类</w:t>
            </w:r>
            <w:r>
              <w:t>别？</w:t>
            </w:r>
            <w:r>
              <w:tab/>
            </w:r>
            <w:r>
              <w:fldChar w:fldCharType="begin"/>
            </w:r>
            <w:r>
              <w:instrText xml:space="preserve"> PAGEREF _Toc31638 </w:instrText>
            </w:r>
            <w:r>
              <w:fldChar w:fldCharType="separate"/>
            </w:r>
            <w:r>
              <w:t>19</w:t>
            </w:r>
            <w:r>
              <w:fldChar w:fldCharType="end"/>
            </w:r>
          </w:hyperlink>
        </w:p>
        <w:p w:rsidR="00D85938" w:rsidRDefault="00596436">
          <w:pPr>
            <w:pStyle w:val="20"/>
            <w:tabs>
              <w:tab w:val="right" w:leader="dot" w:pos="8790"/>
            </w:tabs>
          </w:pPr>
          <w:hyperlink w:anchor="_Toc16593" w:history="1">
            <w:r>
              <w:rPr>
                <w:rFonts w:hint="eastAsia"/>
                <w:spacing w:val="-3"/>
                <w:lang w:val="en-US"/>
              </w:rPr>
              <w:t>48.</w:t>
            </w:r>
            <w:r>
              <w:rPr>
                <w:spacing w:val="-3"/>
              </w:rPr>
              <w:t>产能或原辅料用量如何确定？</w:t>
            </w:r>
            <w:r>
              <w:tab/>
            </w:r>
            <w:r>
              <w:fldChar w:fldCharType="begin"/>
            </w:r>
            <w:r>
              <w:instrText xml:space="preserve"> PAGEREF _Toc16593 </w:instrText>
            </w:r>
            <w:r>
              <w:fldChar w:fldCharType="separate"/>
            </w:r>
            <w:r>
              <w:t>19</w:t>
            </w:r>
            <w:r>
              <w:fldChar w:fldCharType="end"/>
            </w:r>
          </w:hyperlink>
        </w:p>
        <w:p w:rsidR="00D85938" w:rsidRDefault="00596436">
          <w:pPr>
            <w:pStyle w:val="20"/>
            <w:tabs>
              <w:tab w:val="right" w:leader="dot" w:pos="8790"/>
            </w:tabs>
          </w:pPr>
          <w:hyperlink w:anchor="_Toc28551" w:history="1">
            <w:r>
              <w:rPr>
                <w:rFonts w:hint="eastAsia"/>
                <w:spacing w:val="-3"/>
                <w:lang w:val="en-US"/>
              </w:rPr>
              <w:t>49.</w:t>
            </w:r>
            <w:r>
              <w:rPr>
                <w:spacing w:val="-3"/>
              </w:rPr>
              <w:t>生产场所是否位于工业建筑该如何界定？</w:t>
            </w:r>
            <w:r>
              <w:tab/>
            </w:r>
            <w:r>
              <w:fldChar w:fldCharType="begin"/>
            </w:r>
            <w:r>
              <w:instrText xml:space="preserve"> PAGEREF _Toc28551 </w:instrText>
            </w:r>
            <w:r>
              <w:fldChar w:fldCharType="separate"/>
            </w:r>
            <w:r>
              <w:t>20</w:t>
            </w:r>
            <w:r>
              <w:fldChar w:fldCharType="end"/>
            </w:r>
          </w:hyperlink>
        </w:p>
        <w:p w:rsidR="00D85938" w:rsidRDefault="00596436">
          <w:pPr>
            <w:pStyle w:val="20"/>
            <w:tabs>
              <w:tab w:val="right" w:leader="dot" w:pos="8790"/>
            </w:tabs>
          </w:pPr>
          <w:hyperlink w:anchor="_Toc23459" w:history="1">
            <w:r>
              <w:rPr>
                <w:rFonts w:hint="eastAsia"/>
                <w:lang w:val="en-US"/>
              </w:rPr>
              <w:t>50.</w:t>
            </w:r>
            <w:r>
              <w:rPr>
                <w:rFonts w:hint="eastAsia"/>
              </w:rPr>
              <w:t>《</w:t>
            </w:r>
            <w:r>
              <w:rPr>
                <w:rFonts w:ascii="Arial" w:eastAsia="Arial"/>
              </w:rPr>
              <w:t>2019</w:t>
            </w:r>
            <w:r>
              <w:rPr>
                <w:rFonts w:ascii="Arial" w:eastAsia="Arial"/>
                <w:spacing w:val="-9"/>
              </w:rPr>
              <w:t xml:space="preserve"> </w:t>
            </w:r>
            <w:r>
              <w:rPr>
                <w:rFonts w:hint="eastAsia"/>
                <w:spacing w:val="-13"/>
              </w:rPr>
              <w:t>版名录》第</w:t>
            </w:r>
            <w:r>
              <w:rPr>
                <w:rFonts w:hint="eastAsia"/>
                <w:spacing w:val="-13"/>
              </w:rPr>
              <w:t xml:space="preserve"> </w:t>
            </w:r>
            <w:r>
              <w:rPr>
                <w:rFonts w:ascii="Arial" w:eastAsia="Arial"/>
              </w:rPr>
              <w:t>108</w:t>
            </w:r>
            <w:r>
              <w:rPr>
                <w:rFonts w:ascii="Arial" w:eastAsia="Arial"/>
                <w:spacing w:val="-8"/>
              </w:rPr>
              <w:t xml:space="preserve"> </w:t>
            </w:r>
            <w:r>
              <w:rPr>
                <w:rFonts w:hint="eastAsia"/>
                <w:spacing w:val="-3"/>
              </w:rPr>
              <w:t>类行业中应纳入重点管理的情形有哪些？</w:t>
            </w:r>
            <w:r>
              <w:tab/>
            </w:r>
            <w:r>
              <w:fldChar w:fldCharType="begin"/>
            </w:r>
            <w:r>
              <w:instrText xml:space="preserve"> PAGEREF _Toc23459 </w:instrText>
            </w:r>
            <w:r>
              <w:fldChar w:fldCharType="separate"/>
            </w:r>
            <w:r>
              <w:t>20</w:t>
            </w:r>
            <w:r>
              <w:fldChar w:fldCharType="end"/>
            </w:r>
          </w:hyperlink>
        </w:p>
        <w:p w:rsidR="00D85938" w:rsidRDefault="00596436">
          <w:pPr>
            <w:pStyle w:val="20"/>
            <w:tabs>
              <w:tab w:val="right" w:leader="dot" w:pos="8790"/>
            </w:tabs>
          </w:pPr>
          <w:hyperlink w:anchor="_Toc5189" w:history="1">
            <w:r>
              <w:rPr>
                <w:rFonts w:hint="eastAsia"/>
                <w:lang w:val="en-US"/>
              </w:rPr>
              <w:t>51.</w:t>
            </w:r>
            <w:r>
              <w:t>《</w:t>
            </w:r>
            <w:r>
              <w:rPr>
                <w:rFonts w:ascii="Arial" w:eastAsia="Arial" w:hAnsi="Arial"/>
              </w:rPr>
              <w:t>2019</w:t>
            </w:r>
            <w:r>
              <w:rPr>
                <w:rFonts w:ascii="Arial" w:eastAsia="Arial" w:hAnsi="Arial"/>
                <w:spacing w:val="-9"/>
              </w:rPr>
              <w:t xml:space="preserve"> </w:t>
            </w:r>
            <w:r>
              <w:rPr>
                <w:spacing w:val="-3"/>
              </w:rPr>
              <w:t>版名录》第七条的</w:t>
            </w:r>
            <w:r>
              <w:rPr>
                <w:spacing w:val="-3"/>
              </w:rPr>
              <w:t>“</w:t>
            </w:r>
            <w:r>
              <w:rPr>
                <w:spacing w:val="-3"/>
              </w:rPr>
              <w:t>污染当量数</w:t>
            </w:r>
            <w:r>
              <w:rPr>
                <w:spacing w:val="-3"/>
              </w:rPr>
              <w:t>”</w:t>
            </w:r>
            <w:r>
              <w:rPr>
                <w:spacing w:val="-3"/>
              </w:rPr>
              <w:t>如何计算？</w:t>
            </w:r>
            <w:r>
              <w:tab/>
            </w:r>
            <w:r>
              <w:fldChar w:fldCharType="begin"/>
            </w:r>
            <w:r>
              <w:instrText xml:space="preserve"> PAGEREF _Toc5189 </w:instrText>
            </w:r>
            <w:r>
              <w:fldChar w:fldCharType="separate"/>
            </w:r>
            <w:r>
              <w:t>20</w:t>
            </w:r>
            <w:r>
              <w:fldChar w:fldCharType="end"/>
            </w:r>
          </w:hyperlink>
        </w:p>
        <w:p w:rsidR="00D85938" w:rsidRDefault="00596436">
          <w:pPr>
            <w:pStyle w:val="20"/>
            <w:tabs>
              <w:tab w:val="right" w:leader="dot" w:pos="8790"/>
            </w:tabs>
          </w:pPr>
          <w:hyperlink w:anchor="_Toc619" w:history="1">
            <w:r>
              <w:rPr>
                <w:rFonts w:hint="eastAsia"/>
                <w:lang w:val="en-US"/>
              </w:rPr>
              <w:t>52.</w:t>
            </w:r>
            <w:r>
              <w:rPr>
                <w:rFonts w:hint="eastAsia"/>
              </w:rPr>
              <w:t>《</w:t>
            </w:r>
            <w:r>
              <w:rPr>
                <w:rFonts w:ascii="Arial" w:eastAsia="Arial"/>
              </w:rPr>
              <w:t>2019</w:t>
            </w:r>
            <w:r>
              <w:rPr>
                <w:rFonts w:ascii="Arial" w:eastAsia="Arial"/>
                <w:spacing w:val="-9"/>
              </w:rPr>
              <w:t xml:space="preserve"> </w:t>
            </w:r>
            <w:r>
              <w:rPr>
                <w:rFonts w:hint="eastAsia"/>
                <w:spacing w:val="-3"/>
              </w:rPr>
              <w:t>版名录》未作规定的排污单位如何管理？</w:t>
            </w:r>
            <w:r>
              <w:tab/>
            </w:r>
            <w:r>
              <w:fldChar w:fldCharType="begin"/>
            </w:r>
            <w:r>
              <w:instrText xml:space="preserve"> PAGEREF _Toc619 </w:instrText>
            </w:r>
            <w:r>
              <w:fldChar w:fldCharType="separate"/>
            </w:r>
            <w:r>
              <w:t>20</w:t>
            </w:r>
            <w:r>
              <w:fldChar w:fldCharType="end"/>
            </w:r>
          </w:hyperlink>
        </w:p>
        <w:p w:rsidR="00D85938" w:rsidRDefault="00596436">
          <w:pPr>
            <w:pStyle w:val="20"/>
            <w:tabs>
              <w:tab w:val="right" w:leader="dot" w:pos="8790"/>
            </w:tabs>
          </w:pPr>
          <w:hyperlink w:anchor="_Toc775" w:history="1">
            <w:r>
              <w:rPr>
                <w:rFonts w:hint="eastAsia"/>
                <w:spacing w:val="-3"/>
                <w:lang w:val="en-US"/>
              </w:rPr>
              <w:t>53.</w:t>
            </w:r>
            <w:r>
              <w:rPr>
                <w:spacing w:val="-3"/>
              </w:rPr>
              <w:t>专业公共卫生服务</w:t>
            </w:r>
            <w:r>
              <w:t>（</w:t>
            </w:r>
            <w:r>
              <w:rPr>
                <w:rFonts w:ascii="Arial" w:eastAsia="Arial"/>
              </w:rPr>
              <w:t>843</w:t>
            </w:r>
            <w:r>
              <w:t>）</w:t>
            </w:r>
            <w:r>
              <w:rPr>
                <w:spacing w:val="-3"/>
              </w:rPr>
              <w:t>确定管理类别时应注意哪些？</w:t>
            </w:r>
            <w:r>
              <w:tab/>
            </w:r>
            <w:r>
              <w:fldChar w:fldCharType="begin"/>
            </w:r>
            <w:r>
              <w:instrText xml:space="preserve"> PAGEREF _Toc775 </w:instrText>
            </w:r>
            <w:r>
              <w:fldChar w:fldCharType="separate"/>
            </w:r>
            <w:r>
              <w:t>21</w:t>
            </w:r>
            <w:r>
              <w:fldChar w:fldCharType="end"/>
            </w:r>
          </w:hyperlink>
        </w:p>
        <w:p w:rsidR="00D85938" w:rsidRDefault="00596436">
          <w:pPr>
            <w:pStyle w:val="20"/>
            <w:tabs>
              <w:tab w:val="right" w:leader="dot" w:pos="8790"/>
            </w:tabs>
          </w:pPr>
          <w:hyperlink w:anchor="_Toc9847" w:history="1">
            <w:r>
              <w:rPr>
                <w:rFonts w:hint="eastAsia"/>
                <w:lang w:val="en-US"/>
              </w:rPr>
              <w:t>54.</w:t>
            </w:r>
            <w:r>
              <w:rPr>
                <w:rFonts w:hint="eastAsia"/>
                <w:lang w:val="en-US"/>
              </w:rPr>
              <w:t>按照分类管理名录，某企业行业属于</w:t>
            </w:r>
            <w:r>
              <w:rPr>
                <w:rFonts w:hint="eastAsia"/>
                <w:lang w:val="en-US"/>
              </w:rPr>
              <w:t>3089</w:t>
            </w:r>
            <w:r>
              <w:rPr>
                <w:rFonts w:hint="eastAsia"/>
                <w:lang w:val="en-US"/>
              </w:rPr>
              <w:t>，工厂生产使用的窑炉燃料是天然气，所以国排按照登记管理的形式。但同时又有一条规定是如果企业是重点排污单位，就不能按照登记管理，企业</w:t>
            </w:r>
            <w:r>
              <w:rPr>
                <w:rFonts w:hint="eastAsia"/>
                <w:lang w:val="en-US"/>
              </w:rPr>
              <w:t>EHS</w:t>
            </w:r>
            <w:r>
              <w:rPr>
                <w:rFonts w:hint="eastAsia"/>
                <w:lang w:val="en-US"/>
              </w:rPr>
              <w:t>人员查看了园区环保局网站，</w:t>
            </w:r>
            <w:r>
              <w:rPr>
                <w:rFonts w:hint="eastAsia"/>
                <w:lang w:val="en-US"/>
              </w:rPr>
              <w:t>2019</w:t>
            </w:r>
            <w:r>
              <w:rPr>
                <w:rFonts w:hint="eastAsia"/>
                <w:lang w:val="en-US"/>
              </w:rPr>
              <w:t>年该企业不是水气的重点排污单位，</w:t>
            </w:r>
            <w:r>
              <w:rPr>
                <w:rFonts w:hint="eastAsia"/>
                <w:lang w:val="en-US"/>
              </w:rPr>
              <w:t>2020</w:t>
            </w:r>
            <w:r>
              <w:rPr>
                <w:rFonts w:hint="eastAsia"/>
                <w:lang w:val="en-US"/>
              </w:rPr>
              <w:t>的重点单位还没有公布。该企业是不是就是按照登记管理的方式来登记？</w:t>
            </w:r>
            <w:r>
              <w:tab/>
            </w:r>
            <w:r>
              <w:fldChar w:fldCharType="begin"/>
            </w:r>
            <w:r>
              <w:instrText xml:space="preserve"> PAGEREF _Toc9847 </w:instrText>
            </w:r>
            <w:r>
              <w:fldChar w:fldCharType="separate"/>
            </w:r>
            <w:r>
              <w:t>21</w:t>
            </w:r>
            <w:r>
              <w:fldChar w:fldCharType="end"/>
            </w:r>
          </w:hyperlink>
        </w:p>
        <w:p w:rsidR="00D85938" w:rsidRDefault="00596436">
          <w:pPr>
            <w:pStyle w:val="20"/>
            <w:tabs>
              <w:tab w:val="right" w:leader="dot" w:pos="8790"/>
            </w:tabs>
          </w:pPr>
          <w:hyperlink w:anchor="_Toc30988" w:history="1">
            <w:r>
              <w:rPr>
                <w:rFonts w:hint="eastAsia"/>
                <w:lang w:val="en-US"/>
              </w:rPr>
              <w:t>55.</w:t>
            </w:r>
            <w:r>
              <w:rPr>
                <w:rFonts w:hint="eastAsia"/>
                <w:lang w:val="en-US"/>
              </w:rPr>
              <w:t>某公司名称下面，有两个不</w:t>
            </w:r>
            <w:r>
              <w:rPr>
                <w:rFonts w:hint="eastAsia"/>
                <w:lang w:val="en-US"/>
              </w:rPr>
              <w:t>在同一地址的生产厂（如公司注册地在湖西，湖西一个工厂，湖东一个工厂），申请国排如何操作，是申请一份还是两份？</w:t>
            </w:r>
            <w:r>
              <w:tab/>
            </w:r>
            <w:r>
              <w:fldChar w:fldCharType="begin"/>
            </w:r>
            <w:r>
              <w:instrText xml:space="preserve"> PAGEREF _Toc30988 </w:instrText>
            </w:r>
            <w:r>
              <w:fldChar w:fldCharType="separate"/>
            </w:r>
            <w:r>
              <w:t>21</w:t>
            </w:r>
            <w:r>
              <w:fldChar w:fldCharType="end"/>
            </w:r>
          </w:hyperlink>
        </w:p>
        <w:p w:rsidR="00D85938" w:rsidRDefault="00596436">
          <w:pPr>
            <w:pStyle w:val="20"/>
            <w:tabs>
              <w:tab w:val="right" w:leader="dot" w:pos="8790"/>
            </w:tabs>
          </w:pPr>
          <w:hyperlink w:anchor="_Toc1163" w:history="1">
            <w:r>
              <w:rPr>
                <w:rFonts w:hint="eastAsia"/>
                <w:lang w:val="en-US"/>
              </w:rPr>
              <w:t>56</w:t>
            </w:r>
            <w:r>
              <w:rPr>
                <w:rFonts w:hint="eastAsia"/>
                <w:lang w:val="en-US"/>
              </w:rPr>
              <w:t>.</w:t>
            </w:r>
            <w:r>
              <w:rPr>
                <w:lang w:val="en-US"/>
              </w:rPr>
              <w:t>行业类别电子器件制造</w:t>
            </w:r>
            <w:r>
              <w:rPr>
                <w:lang w:val="en-US"/>
              </w:rPr>
              <w:t>397</w:t>
            </w:r>
            <w:r>
              <w:rPr>
                <w:lang w:val="en-US"/>
              </w:rPr>
              <w:t>，但实际只涉及后段组装工艺，是否也纳入重点排污单位名录？</w:t>
            </w:r>
            <w:r>
              <w:tab/>
            </w:r>
            <w:r>
              <w:fldChar w:fldCharType="begin"/>
            </w:r>
            <w:r>
              <w:instrText xml:space="preserve"> PAGEREF _Toc1163 </w:instrText>
            </w:r>
            <w:r>
              <w:fldChar w:fldCharType="separate"/>
            </w:r>
            <w:r>
              <w:t>21</w:t>
            </w:r>
            <w:r>
              <w:fldChar w:fldCharType="end"/>
            </w:r>
          </w:hyperlink>
        </w:p>
        <w:p w:rsidR="00D85938" w:rsidRDefault="00596436">
          <w:pPr>
            <w:pStyle w:val="20"/>
            <w:tabs>
              <w:tab w:val="right" w:leader="dot" w:pos="8790"/>
            </w:tabs>
          </w:pPr>
          <w:hyperlink w:anchor="_Toc27266" w:history="1">
            <w:r>
              <w:rPr>
                <w:rFonts w:hint="eastAsia"/>
                <w:lang w:val="en-US"/>
              </w:rPr>
              <w:t>57</w:t>
            </w:r>
            <w:r>
              <w:rPr>
                <w:rFonts w:hint="eastAsia"/>
                <w:lang w:val="en-US"/>
              </w:rPr>
              <w:t>.</w:t>
            </w:r>
            <w:r>
              <w:rPr>
                <w:lang w:val="en-US"/>
              </w:rPr>
              <w:t>行业分类也算</w:t>
            </w:r>
            <w:r>
              <w:rPr>
                <w:lang w:val="en-US"/>
              </w:rPr>
              <w:t>349</w:t>
            </w:r>
            <w:r>
              <w:rPr>
                <w:lang w:val="en-US"/>
              </w:rPr>
              <w:t>的，但之前就不需要发排污证。这个现在还需要申请吗？</w:t>
            </w:r>
            <w:r>
              <w:tab/>
            </w:r>
            <w:r>
              <w:fldChar w:fldCharType="begin"/>
            </w:r>
            <w:r>
              <w:instrText xml:space="preserve"> PAGEREF _Toc27266 </w:instrText>
            </w:r>
            <w:r>
              <w:fldChar w:fldCharType="separate"/>
            </w:r>
            <w:r>
              <w:t>22</w:t>
            </w:r>
            <w:r>
              <w:fldChar w:fldCharType="end"/>
            </w:r>
          </w:hyperlink>
        </w:p>
        <w:p w:rsidR="00D85938" w:rsidRDefault="00596436" w:rsidP="00537E0E">
          <w:pPr>
            <w:pStyle w:val="10"/>
            <w:tabs>
              <w:tab w:val="right" w:leader="dot" w:pos="8790"/>
            </w:tabs>
            <w:ind w:hanging="309"/>
          </w:pPr>
          <w:hyperlink w:anchor="_Toc10419" w:history="1">
            <w:r>
              <w:t>三、技术规范篇</w:t>
            </w:r>
            <w:r>
              <w:tab/>
            </w:r>
            <w:r>
              <w:fldChar w:fldCharType="begin"/>
            </w:r>
            <w:r>
              <w:instrText xml:space="preserve"> PAGEREF _Toc10419 </w:instrText>
            </w:r>
            <w:r>
              <w:fldChar w:fldCharType="separate"/>
            </w:r>
            <w:r>
              <w:t>23</w:t>
            </w:r>
            <w:r>
              <w:fldChar w:fldCharType="end"/>
            </w:r>
          </w:hyperlink>
        </w:p>
        <w:p w:rsidR="00D85938" w:rsidRDefault="00596436">
          <w:pPr>
            <w:pStyle w:val="20"/>
            <w:tabs>
              <w:tab w:val="right" w:leader="dot" w:pos="8790"/>
            </w:tabs>
          </w:pPr>
          <w:hyperlink w:anchor="_Toc16785" w:history="1">
            <w:r>
              <w:rPr>
                <w:rFonts w:hint="eastAsia"/>
                <w:spacing w:val="-3"/>
                <w:lang w:val="en-US"/>
              </w:rPr>
              <w:t>58.</w:t>
            </w:r>
            <w:r>
              <w:rPr>
                <w:spacing w:val="-3"/>
              </w:rPr>
              <w:t>排污许可证申请与核发技术规范的作用是什么？</w:t>
            </w:r>
            <w:r>
              <w:tab/>
            </w:r>
            <w:r>
              <w:fldChar w:fldCharType="begin"/>
            </w:r>
            <w:r>
              <w:instrText xml:space="preserve"> PAGEREF _Toc16785 </w:instrText>
            </w:r>
            <w:r>
              <w:fldChar w:fldCharType="separate"/>
            </w:r>
            <w:r>
              <w:t>23</w:t>
            </w:r>
            <w:r>
              <w:fldChar w:fldCharType="end"/>
            </w:r>
          </w:hyperlink>
        </w:p>
        <w:p w:rsidR="00D85938" w:rsidRDefault="00596436">
          <w:pPr>
            <w:pStyle w:val="20"/>
            <w:tabs>
              <w:tab w:val="right" w:leader="dot" w:pos="8790"/>
            </w:tabs>
          </w:pPr>
          <w:hyperlink w:anchor="_Toc20885" w:history="1">
            <w:r>
              <w:rPr>
                <w:rFonts w:hint="eastAsia"/>
                <w:spacing w:val="-3"/>
                <w:lang w:val="en-US"/>
              </w:rPr>
              <w:t>59.</w:t>
            </w:r>
            <w:r>
              <w:rPr>
                <w:spacing w:val="-3"/>
              </w:rPr>
              <w:t>如何选择适用的行业技术规范？</w:t>
            </w:r>
            <w:r>
              <w:tab/>
            </w:r>
            <w:r>
              <w:fldChar w:fldCharType="begin"/>
            </w:r>
            <w:r>
              <w:instrText xml:space="preserve"> PAGEREF _Toc20885 </w:instrText>
            </w:r>
            <w:r>
              <w:fldChar w:fldCharType="separate"/>
            </w:r>
            <w:r>
              <w:t>23</w:t>
            </w:r>
            <w:r>
              <w:fldChar w:fldCharType="end"/>
            </w:r>
          </w:hyperlink>
        </w:p>
        <w:p w:rsidR="00D85938" w:rsidRDefault="00596436">
          <w:pPr>
            <w:pStyle w:val="20"/>
            <w:tabs>
              <w:tab w:val="right" w:leader="dot" w:pos="8790"/>
            </w:tabs>
          </w:pPr>
          <w:hyperlink w:anchor="_Toc21213" w:history="1">
            <w:r>
              <w:rPr>
                <w:rFonts w:hint="eastAsia"/>
                <w:spacing w:val="-3"/>
                <w:lang w:val="en-US"/>
              </w:rPr>
              <w:t>60.</w:t>
            </w:r>
            <w:r>
              <w:rPr>
                <w:spacing w:val="-3"/>
              </w:rPr>
              <w:t>申请排污许可证如何选择合适的技术文件？</w:t>
            </w:r>
            <w:r>
              <w:tab/>
            </w:r>
            <w:r>
              <w:fldChar w:fldCharType="begin"/>
            </w:r>
            <w:r>
              <w:instrText xml:space="preserve"> PAGEREF _Toc21213 </w:instrText>
            </w:r>
            <w:r>
              <w:fldChar w:fldCharType="separate"/>
            </w:r>
            <w:r>
              <w:t>23</w:t>
            </w:r>
            <w:r>
              <w:fldChar w:fldCharType="end"/>
            </w:r>
          </w:hyperlink>
        </w:p>
        <w:p w:rsidR="00D85938" w:rsidRDefault="00596436">
          <w:pPr>
            <w:pStyle w:val="20"/>
            <w:tabs>
              <w:tab w:val="right" w:leader="dot" w:pos="8790"/>
            </w:tabs>
          </w:pPr>
          <w:hyperlink w:anchor="_Toc14201" w:history="1">
            <w:r>
              <w:rPr>
                <w:rFonts w:hint="eastAsia"/>
                <w:spacing w:val="-3"/>
                <w:lang w:val="en-US"/>
              </w:rPr>
              <w:t>61.</w:t>
            </w:r>
            <w:r>
              <w:rPr>
                <w:spacing w:val="-3"/>
              </w:rPr>
              <w:t>填报生产设施应注意哪些？</w:t>
            </w:r>
            <w:r>
              <w:tab/>
            </w:r>
            <w:r>
              <w:fldChar w:fldCharType="begin"/>
            </w:r>
            <w:r>
              <w:instrText xml:space="preserve"> PAGEREF _Toc14201 </w:instrText>
            </w:r>
            <w:r>
              <w:fldChar w:fldCharType="separate"/>
            </w:r>
            <w:r>
              <w:t>24</w:t>
            </w:r>
            <w:r>
              <w:fldChar w:fldCharType="end"/>
            </w:r>
          </w:hyperlink>
        </w:p>
        <w:p w:rsidR="00D85938" w:rsidRDefault="00596436">
          <w:pPr>
            <w:pStyle w:val="20"/>
            <w:tabs>
              <w:tab w:val="right" w:leader="dot" w:pos="8790"/>
            </w:tabs>
          </w:pPr>
          <w:hyperlink w:anchor="_Toc6909" w:history="1">
            <w:r>
              <w:rPr>
                <w:rFonts w:hint="eastAsia"/>
                <w:spacing w:val="-3"/>
                <w:lang w:val="en-US"/>
              </w:rPr>
              <w:t>62.</w:t>
            </w:r>
            <w:r>
              <w:rPr>
                <w:spacing w:val="-3"/>
              </w:rPr>
              <w:t>需要填报的原料、辅料和燃料有哪些？</w:t>
            </w:r>
            <w:r>
              <w:tab/>
            </w:r>
            <w:r>
              <w:fldChar w:fldCharType="begin"/>
            </w:r>
            <w:r>
              <w:instrText xml:space="preserve"> PAGEREF _Toc6909 </w:instrText>
            </w:r>
            <w:r>
              <w:fldChar w:fldCharType="separate"/>
            </w:r>
            <w:r>
              <w:t>24</w:t>
            </w:r>
            <w:r>
              <w:fldChar w:fldCharType="end"/>
            </w:r>
          </w:hyperlink>
        </w:p>
        <w:p w:rsidR="00D85938" w:rsidRDefault="00596436">
          <w:pPr>
            <w:pStyle w:val="20"/>
            <w:tabs>
              <w:tab w:val="right" w:leader="dot" w:pos="8790"/>
            </w:tabs>
          </w:pPr>
          <w:hyperlink w:anchor="_Toc7258" w:history="1">
            <w:r>
              <w:rPr>
                <w:rFonts w:hint="eastAsia"/>
                <w:spacing w:val="-3"/>
                <w:lang w:val="en-US"/>
              </w:rPr>
              <w:t>63.</w:t>
            </w:r>
            <w:r>
              <w:rPr>
                <w:spacing w:val="-3"/>
              </w:rPr>
              <w:t>如何填报生产线、生产设施、排放口</w:t>
            </w:r>
            <w:r>
              <w:rPr>
                <w:spacing w:val="-3"/>
              </w:rPr>
              <w:t>编号？</w:t>
            </w:r>
            <w:r>
              <w:tab/>
            </w:r>
            <w:r>
              <w:fldChar w:fldCharType="begin"/>
            </w:r>
            <w:r>
              <w:instrText xml:space="preserve"> PAGEREF _Toc7258 </w:instrText>
            </w:r>
            <w:r>
              <w:fldChar w:fldCharType="separate"/>
            </w:r>
            <w:r>
              <w:t>25</w:t>
            </w:r>
            <w:r>
              <w:fldChar w:fldCharType="end"/>
            </w:r>
          </w:hyperlink>
        </w:p>
        <w:p w:rsidR="00D85938" w:rsidRDefault="00596436">
          <w:pPr>
            <w:pStyle w:val="20"/>
            <w:tabs>
              <w:tab w:val="right" w:leader="dot" w:pos="8790"/>
            </w:tabs>
          </w:pPr>
          <w:hyperlink w:anchor="_Toc13493" w:history="1">
            <w:r>
              <w:rPr>
                <w:rFonts w:hint="eastAsia"/>
                <w:spacing w:val="-3"/>
                <w:lang w:val="en-US"/>
              </w:rPr>
              <w:t>64.</w:t>
            </w:r>
            <w:r>
              <w:rPr>
                <w:spacing w:val="-3"/>
              </w:rPr>
              <w:t>如何填报生产能力及设计生产时间？</w:t>
            </w:r>
            <w:r>
              <w:tab/>
            </w:r>
            <w:r>
              <w:fldChar w:fldCharType="begin"/>
            </w:r>
            <w:r>
              <w:instrText xml:space="preserve"> PAGEREF _Toc13493 </w:instrText>
            </w:r>
            <w:r>
              <w:fldChar w:fldCharType="separate"/>
            </w:r>
            <w:r>
              <w:t>25</w:t>
            </w:r>
            <w:r>
              <w:fldChar w:fldCharType="end"/>
            </w:r>
          </w:hyperlink>
        </w:p>
        <w:p w:rsidR="00D85938" w:rsidRDefault="00596436">
          <w:pPr>
            <w:pStyle w:val="20"/>
            <w:tabs>
              <w:tab w:val="right" w:leader="dot" w:pos="8790"/>
            </w:tabs>
          </w:pPr>
          <w:hyperlink w:anchor="_Toc30145" w:history="1">
            <w:r>
              <w:rPr>
                <w:rFonts w:hint="eastAsia"/>
                <w:spacing w:val="-3"/>
                <w:lang w:val="en-US"/>
              </w:rPr>
              <w:t>65.</w:t>
            </w:r>
            <w:r>
              <w:rPr>
                <w:spacing w:val="-3"/>
              </w:rPr>
              <w:t>如何识别排放的污染物种类？</w:t>
            </w:r>
            <w:r>
              <w:tab/>
            </w:r>
            <w:r>
              <w:fldChar w:fldCharType="begin"/>
            </w:r>
            <w:r>
              <w:instrText xml:space="preserve"> PAGEREF _Toc30145 </w:instrText>
            </w:r>
            <w:r>
              <w:fldChar w:fldCharType="separate"/>
            </w:r>
            <w:r>
              <w:t>25</w:t>
            </w:r>
            <w:r>
              <w:fldChar w:fldCharType="end"/>
            </w:r>
          </w:hyperlink>
        </w:p>
        <w:p w:rsidR="00D85938" w:rsidRDefault="00596436">
          <w:pPr>
            <w:pStyle w:val="20"/>
            <w:tabs>
              <w:tab w:val="right" w:leader="dot" w:pos="8790"/>
            </w:tabs>
          </w:pPr>
          <w:hyperlink w:anchor="_Toc13813" w:history="1">
            <w:r>
              <w:rPr>
                <w:rFonts w:hint="eastAsia"/>
                <w:spacing w:val="-3"/>
                <w:lang w:val="en-US"/>
              </w:rPr>
              <w:t>66.</w:t>
            </w:r>
            <w:r>
              <w:rPr>
                <w:spacing w:val="-3"/>
              </w:rPr>
              <w:t>污染物的排放方式有哪些？</w:t>
            </w:r>
            <w:r>
              <w:tab/>
            </w:r>
            <w:r>
              <w:fldChar w:fldCharType="begin"/>
            </w:r>
            <w:r>
              <w:instrText xml:space="preserve"> PAGEREF _Toc13813 </w:instrText>
            </w:r>
            <w:r>
              <w:fldChar w:fldCharType="separate"/>
            </w:r>
            <w:r>
              <w:t>25</w:t>
            </w:r>
            <w:r>
              <w:fldChar w:fldCharType="end"/>
            </w:r>
          </w:hyperlink>
        </w:p>
        <w:p w:rsidR="00D85938" w:rsidRDefault="00596436">
          <w:pPr>
            <w:pStyle w:val="20"/>
            <w:tabs>
              <w:tab w:val="right" w:leader="dot" w:pos="8790"/>
            </w:tabs>
          </w:pPr>
          <w:hyperlink w:anchor="_Toc17980" w:history="1">
            <w:r>
              <w:rPr>
                <w:rFonts w:hint="eastAsia"/>
                <w:spacing w:val="-3"/>
                <w:lang w:val="en-US"/>
              </w:rPr>
              <w:t>67.</w:t>
            </w:r>
            <w:r>
              <w:rPr>
                <w:spacing w:val="-3"/>
              </w:rPr>
              <w:t>如何确定排放口类别及其许可排放限值？</w:t>
            </w:r>
            <w:r>
              <w:tab/>
            </w:r>
            <w:r>
              <w:fldChar w:fldCharType="begin"/>
            </w:r>
            <w:r>
              <w:instrText xml:space="preserve"> PAGEREF _Toc17980 </w:instrText>
            </w:r>
            <w:r>
              <w:fldChar w:fldCharType="separate"/>
            </w:r>
            <w:r>
              <w:t>26</w:t>
            </w:r>
            <w:r>
              <w:fldChar w:fldCharType="end"/>
            </w:r>
          </w:hyperlink>
        </w:p>
        <w:p w:rsidR="00D85938" w:rsidRDefault="00596436">
          <w:pPr>
            <w:pStyle w:val="20"/>
            <w:tabs>
              <w:tab w:val="right" w:leader="dot" w:pos="8790"/>
            </w:tabs>
          </w:pPr>
          <w:hyperlink w:anchor="_Toc20978" w:history="1">
            <w:r>
              <w:rPr>
                <w:rFonts w:hint="eastAsia"/>
                <w:spacing w:val="-3"/>
                <w:lang w:val="en-US"/>
              </w:rPr>
              <w:t>68.</w:t>
            </w:r>
            <w:r>
              <w:rPr>
                <w:spacing w:val="-3"/>
              </w:rPr>
              <w:t>初期雨水什么情形下需纳入排污许可？</w:t>
            </w:r>
            <w:r>
              <w:tab/>
            </w:r>
            <w:r>
              <w:fldChar w:fldCharType="begin"/>
            </w:r>
            <w:r>
              <w:instrText xml:space="preserve"> PAGEREF _Toc20978 </w:instrText>
            </w:r>
            <w:r>
              <w:fldChar w:fldCharType="separate"/>
            </w:r>
            <w:r>
              <w:t>26</w:t>
            </w:r>
            <w:r>
              <w:fldChar w:fldCharType="end"/>
            </w:r>
          </w:hyperlink>
        </w:p>
        <w:p w:rsidR="00D85938" w:rsidRDefault="00596436">
          <w:pPr>
            <w:pStyle w:val="20"/>
            <w:tabs>
              <w:tab w:val="right" w:leader="dot" w:pos="8790"/>
            </w:tabs>
          </w:pPr>
          <w:hyperlink w:anchor="_Toc11169" w:history="1">
            <w:r>
              <w:rPr>
                <w:rFonts w:hint="eastAsia"/>
                <w:lang w:val="en-US"/>
              </w:rPr>
              <w:t>69.</w:t>
            </w:r>
            <w:r>
              <w:t>第一类污染物为什么要在车间和生产设施排放口许可排放限</w:t>
            </w:r>
            <w:r>
              <w:tab/>
            </w:r>
            <w:r>
              <w:fldChar w:fldCharType="begin"/>
            </w:r>
            <w:r>
              <w:instrText xml:space="preserve"> PAGEREF _Toc11169 </w:instrText>
            </w:r>
            <w:r>
              <w:fldChar w:fldCharType="separate"/>
            </w:r>
            <w:r>
              <w:t>27</w:t>
            </w:r>
            <w:r>
              <w:fldChar w:fldCharType="end"/>
            </w:r>
          </w:hyperlink>
        </w:p>
        <w:p w:rsidR="00D85938" w:rsidRDefault="00596436">
          <w:pPr>
            <w:pStyle w:val="20"/>
            <w:tabs>
              <w:tab w:val="right" w:leader="dot" w:pos="8790"/>
            </w:tabs>
          </w:pPr>
          <w:hyperlink w:anchor="_Toc20684" w:history="1">
            <w:r>
              <w:rPr>
                <w:rFonts w:hint="eastAsia"/>
                <w:spacing w:val="-3"/>
                <w:lang w:val="en-US"/>
              </w:rPr>
              <w:t>70.</w:t>
            </w:r>
            <w:r>
              <w:rPr>
                <w:spacing w:val="-3"/>
              </w:rPr>
              <w:t>判断污染防治技术为可行技术的主要</w:t>
            </w:r>
            <w:r>
              <w:rPr>
                <w:spacing w:val="-3"/>
              </w:rPr>
              <w:t>依据是什么？</w:t>
            </w:r>
            <w:r>
              <w:tab/>
            </w:r>
            <w:r>
              <w:fldChar w:fldCharType="begin"/>
            </w:r>
            <w:r>
              <w:instrText xml:space="preserve"> PAGEREF _Toc20684 </w:instrText>
            </w:r>
            <w:r>
              <w:fldChar w:fldCharType="separate"/>
            </w:r>
            <w:r>
              <w:t>27</w:t>
            </w:r>
            <w:r>
              <w:fldChar w:fldCharType="end"/>
            </w:r>
          </w:hyperlink>
        </w:p>
        <w:p w:rsidR="00D85938" w:rsidRDefault="00596436">
          <w:pPr>
            <w:pStyle w:val="20"/>
            <w:tabs>
              <w:tab w:val="right" w:leader="dot" w:pos="8790"/>
            </w:tabs>
          </w:pPr>
          <w:hyperlink w:anchor="_Toc4242" w:history="1">
            <w:r>
              <w:rPr>
                <w:rFonts w:hint="eastAsia"/>
                <w:spacing w:val="-3"/>
                <w:lang w:val="en-US"/>
              </w:rPr>
              <w:t>71.</w:t>
            </w:r>
            <w:r>
              <w:rPr>
                <w:spacing w:val="-3"/>
              </w:rPr>
              <w:t>申请填报时上传附图的要求是哪些？</w:t>
            </w:r>
            <w:r>
              <w:tab/>
            </w:r>
            <w:r>
              <w:fldChar w:fldCharType="begin"/>
            </w:r>
            <w:r>
              <w:instrText xml:space="preserve"> PAGEREF _Toc4242 </w:instrText>
            </w:r>
            <w:r>
              <w:fldChar w:fldCharType="separate"/>
            </w:r>
            <w:r>
              <w:t>27</w:t>
            </w:r>
            <w:r>
              <w:fldChar w:fldCharType="end"/>
            </w:r>
          </w:hyperlink>
        </w:p>
        <w:p w:rsidR="00D85938" w:rsidRDefault="00596436">
          <w:pPr>
            <w:pStyle w:val="20"/>
            <w:tabs>
              <w:tab w:val="right" w:leader="dot" w:pos="8790"/>
            </w:tabs>
          </w:pPr>
          <w:hyperlink w:anchor="_Toc12703" w:history="1">
            <w:r>
              <w:rPr>
                <w:rFonts w:hint="eastAsia"/>
                <w:spacing w:val="-3"/>
                <w:lang w:val="en-US"/>
              </w:rPr>
              <w:t>72.</w:t>
            </w:r>
            <w:r>
              <w:rPr>
                <w:spacing w:val="-3"/>
              </w:rPr>
              <w:t>污染物排放浓度限值的确定原则是什么？</w:t>
            </w:r>
            <w:r>
              <w:tab/>
            </w:r>
            <w:r>
              <w:fldChar w:fldCharType="begin"/>
            </w:r>
            <w:r>
              <w:instrText xml:space="preserve"> PAGEREF _Toc12703 </w:instrText>
            </w:r>
            <w:r>
              <w:fldChar w:fldCharType="separate"/>
            </w:r>
            <w:r>
              <w:t>28</w:t>
            </w:r>
            <w:r>
              <w:fldChar w:fldCharType="end"/>
            </w:r>
          </w:hyperlink>
        </w:p>
        <w:p w:rsidR="00D85938" w:rsidRDefault="00596436">
          <w:pPr>
            <w:pStyle w:val="20"/>
            <w:tabs>
              <w:tab w:val="right" w:leader="dot" w:pos="8790"/>
            </w:tabs>
          </w:pPr>
          <w:hyperlink w:anchor="_Toc8909" w:history="1">
            <w:r>
              <w:rPr>
                <w:rFonts w:hint="eastAsia"/>
                <w:spacing w:val="-3"/>
                <w:lang w:val="en-US"/>
              </w:rPr>
              <w:t>73.</w:t>
            </w:r>
            <w:r>
              <w:rPr>
                <w:spacing w:val="-3"/>
              </w:rPr>
              <w:t>我区属于总氮、总磷控制区</w:t>
            </w:r>
            <w:r>
              <w:rPr>
                <w:rFonts w:hint="eastAsia"/>
                <w:spacing w:val="-3"/>
                <w:lang w:val="en-US"/>
              </w:rPr>
              <w:t>吗？属于重金属污染物特别排放区吗？</w:t>
            </w:r>
            <w:r>
              <w:tab/>
            </w:r>
            <w:r>
              <w:fldChar w:fldCharType="begin"/>
            </w:r>
            <w:r>
              <w:instrText xml:space="preserve"> PAGEREF _Toc8909 </w:instrText>
            </w:r>
            <w:r>
              <w:fldChar w:fldCharType="separate"/>
            </w:r>
            <w:r>
              <w:t>28</w:t>
            </w:r>
            <w:r>
              <w:fldChar w:fldCharType="end"/>
            </w:r>
          </w:hyperlink>
        </w:p>
        <w:p w:rsidR="00D85938" w:rsidRDefault="00596436">
          <w:pPr>
            <w:pStyle w:val="20"/>
            <w:tabs>
              <w:tab w:val="right" w:leader="dot" w:pos="8790"/>
            </w:tabs>
          </w:pPr>
          <w:hyperlink w:anchor="_Toc12791" w:history="1">
            <w:r>
              <w:rPr>
                <w:rFonts w:hint="eastAsia"/>
                <w:spacing w:val="-3"/>
                <w:lang w:val="en-US"/>
              </w:rPr>
              <w:t>74.</w:t>
            </w:r>
            <w:r>
              <w:rPr>
                <w:spacing w:val="-3"/>
              </w:rPr>
              <w:t>哪些污染物需要申请年许可排放量？</w:t>
            </w:r>
            <w:r>
              <w:tab/>
            </w:r>
            <w:r>
              <w:fldChar w:fldCharType="begin"/>
            </w:r>
            <w:r>
              <w:instrText xml:space="preserve"> PAGEREF _Toc12791 </w:instrText>
            </w:r>
            <w:r>
              <w:fldChar w:fldCharType="separate"/>
            </w:r>
            <w:r>
              <w:t>28</w:t>
            </w:r>
            <w:r>
              <w:fldChar w:fldCharType="end"/>
            </w:r>
          </w:hyperlink>
        </w:p>
        <w:p w:rsidR="00D85938" w:rsidRDefault="00596436">
          <w:pPr>
            <w:pStyle w:val="20"/>
            <w:tabs>
              <w:tab w:val="right" w:leader="dot" w:pos="8790"/>
            </w:tabs>
          </w:pPr>
          <w:hyperlink w:anchor="_Toc32078" w:history="1">
            <w:r>
              <w:rPr>
                <w:rFonts w:hint="eastAsia"/>
                <w:spacing w:val="-3"/>
                <w:lang w:val="en-US"/>
              </w:rPr>
              <w:t>75.</w:t>
            </w:r>
            <w:r>
              <w:rPr>
                <w:spacing w:val="-3"/>
              </w:rPr>
              <w:t>确定许可排放量的原则是什么？</w:t>
            </w:r>
            <w:r>
              <w:tab/>
            </w:r>
            <w:r>
              <w:fldChar w:fldCharType="begin"/>
            </w:r>
            <w:r>
              <w:instrText xml:space="preserve"> PAGEREF _Toc32078 </w:instrText>
            </w:r>
            <w:r>
              <w:fldChar w:fldCharType="separate"/>
            </w:r>
            <w:r>
              <w:t>29</w:t>
            </w:r>
            <w:r>
              <w:fldChar w:fldCharType="end"/>
            </w:r>
          </w:hyperlink>
        </w:p>
        <w:p w:rsidR="00D85938" w:rsidRDefault="00596436">
          <w:pPr>
            <w:pStyle w:val="20"/>
            <w:tabs>
              <w:tab w:val="right" w:leader="dot" w:pos="8790"/>
            </w:tabs>
          </w:pPr>
          <w:hyperlink w:anchor="_Toc3577" w:history="1">
            <w:r>
              <w:rPr>
                <w:rFonts w:hint="eastAsia"/>
                <w:spacing w:val="-3"/>
                <w:lang w:val="en-US"/>
              </w:rPr>
              <w:t>76.</w:t>
            </w:r>
            <w:r>
              <w:rPr>
                <w:spacing w:val="-3"/>
              </w:rPr>
              <w:t>如何计算许可排放量？</w:t>
            </w:r>
            <w:r>
              <w:tab/>
            </w:r>
            <w:r>
              <w:fldChar w:fldCharType="begin"/>
            </w:r>
            <w:r>
              <w:instrText xml:space="preserve"> PAGEREF _Toc3577 </w:instrText>
            </w:r>
            <w:r>
              <w:fldChar w:fldCharType="separate"/>
            </w:r>
            <w:r>
              <w:t>29</w:t>
            </w:r>
            <w:r>
              <w:fldChar w:fldCharType="end"/>
            </w:r>
          </w:hyperlink>
        </w:p>
        <w:p w:rsidR="00D85938" w:rsidRDefault="00596436">
          <w:pPr>
            <w:pStyle w:val="20"/>
            <w:tabs>
              <w:tab w:val="right" w:leader="dot" w:pos="8790"/>
            </w:tabs>
          </w:pPr>
          <w:hyperlink w:anchor="_Toc11354" w:history="1">
            <w:r>
              <w:rPr>
                <w:rFonts w:hint="eastAsia"/>
                <w:spacing w:val="-3"/>
                <w:lang w:val="en-US"/>
              </w:rPr>
              <w:t>77.</w:t>
            </w:r>
            <w:r>
              <w:rPr>
                <w:spacing w:val="-3"/>
              </w:rPr>
              <w:t>自行监测方案应包含哪些主要内容？</w:t>
            </w:r>
            <w:r>
              <w:tab/>
            </w:r>
            <w:r>
              <w:fldChar w:fldCharType="begin"/>
            </w:r>
            <w:r>
              <w:instrText xml:space="preserve"> PAGEREF _Toc11354 </w:instrText>
            </w:r>
            <w:r>
              <w:fldChar w:fldCharType="separate"/>
            </w:r>
            <w:r>
              <w:t>30</w:t>
            </w:r>
            <w:r>
              <w:fldChar w:fldCharType="end"/>
            </w:r>
          </w:hyperlink>
        </w:p>
        <w:p w:rsidR="00D85938" w:rsidRDefault="00596436">
          <w:pPr>
            <w:pStyle w:val="20"/>
            <w:tabs>
              <w:tab w:val="right" w:leader="dot" w:pos="8790"/>
            </w:tabs>
          </w:pPr>
          <w:hyperlink w:anchor="_Toc9921" w:history="1">
            <w:r>
              <w:rPr>
                <w:rFonts w:hint="eastAsia"/>
                <w:spacing w:val="-3"/>
                <w:lang w:val="en-US"/>
              </w:rPr>
              <w:t>78.</w:t>
            </w:r>
            <w:r>
              <w:rPr>
                <w:spacing w:val="-3"/>
              </w:rPr>
              <w:t>编制自行监测方案应注意什么？</w:t>
            </w:r>
            <w:r>
              <w:tab/>
            </w:r>
            <w:r>
              <w:fldChar w:fldCharType="begin"/>
            </w:r>
            <w:r>
              <w:instrText xml:space="preserve"> PAGEREF _Toc9921 </w:instrText>
            </w:r>
            <w:r>
              <w:fldChar w:fldCharType="separate"/>
            </w:r>
            <w:r>
              <w:t>30</w:t>
            </w:r>
            <w:r>
              <w:fldChar w:fldCharType="end"/>
            </w:r>
          </w:hyperlink>
        </w:p>
        <w:p w:rsidR="00D85938" w:rsidRDefault="00596436">
          <w:pPr>
            <w:pStyle w:val="20"/>
            <w:tabs>
              <w:tab w:val="right" w:leader="dot" w:pos="8790"/>
            </w:tabs>
          </w:pPr>
          <w:hyperlink w:anchor="_Toc8925" w:history="1">
            <w:r>
              <w:rPr>
                <w:rFonts w:hint="eastAsia"/>
                <w:spacing w:val="-3"/>
                <w:lang w:val="en-US"/>
              </w:rPr>
              <w:t>79.</w:t>
            </w:r>
            <w:r>
              <w:rPr>
                <w:spacing w:val="-3"/>
              </w:rPr>
              <w:t>如何进行污染物排放浓度合规判定？</w:t>
            </w:r>
            <w:r>
              <w:tab/>
            </w:r>
            <w:r>
              <w:fldChar w:fldCharType="begin"/>
            </w:r>
            <w:r>
              <w:instrText xml:space="preserve"> PAGEREF _Toc8925 </w:instrText>
            </w:r>
            <w:r>
              <w:fldChar w:fldCharType="separate"/>
            </w:r>
            <w:r>
              <w:t>30</w:t>
            </w:r>
            <w:r>
              <w:fldChar w:fldCharType="end"/>
            </w:r>
          </w:hyperlink>
        </w:p>
        <w:p w:rsidR="00D85938" w:rsidRDefault="00596436">
          <w:pPr>
            <w:pStyle w:val="20"/>
            <w:tabs>
              <w:tab w:val="right" w:leader="dot" w:pos="8790"/>
            </w:tabs>
          </w:pPr>
          <w:hyperlink w:anchor="_Toc26821" w:history="1">
            <w:r>
              <w:rPr>
                <w:rFonts w:hint="eastAsia"/>
                <w:spacing w:val="-3"/>
                <w:lang w:val="en-US"/>
              </w:rPr>
              <w:t>80.</w:t>
            </w:r>
            <w:r>
              <w:rPr>
                <w:spacing w:val="-3"/>
              </w:rPr>
              <w:t>如何进行污染物排放量合规判定？</w:t>
            </w:r>
            <w:r>
              <w:tab/>
            </w:r>
            <w:r>
              <w:fldChar w:fldCharType="begin"/>
            </w:r>
            <w:r>
              <w:instrText xml:space="preserve"> PAGEREF _Toc26821 </w:instrText>
            </w:r>
            <w:r>
              <w:fldChar w:fldCharType="separate"/>
            </w:r>
            <w:r>
              <w:t>30</w:t>
            </w:r>
            <w:r>
              <w:fldChar w:fldCharType="end"/>
            </w:r>
          </w:hyperlink>
        </w:p>
        <w:p w:rsidR="00D85938" w:rsidRDefault="00596436">
          <w:pPr>
            <w:pStyle w:val="20"/>
            <w:tabs>
              <w:tab w:val="right" w:leader="dot" w:pos="8790"/>
            </w:tabs>
          </w:pPr>
          <w:hyperlink w:anchor="_Toc13255" w:history="1">
            <w:r>
              <w:rPr>
                <w:rFonts w:hint="eastAsia"/>
                <w:spacing w:val="-3"/>
                <w:lang w:val="en-US"/>
              </w:rPr>
              <w:t>81.</w:t>
            </w:r>
            <w:r>
              <w:rPr>
                <w:spacing w:val="-3"/>
              </w:rPr>
              <w:t>环境管理台账记录主要有什么要求？</w:t>
            </w:r>
            <w:r>
              <w:tab/>
            </w:r>
            <w:r>
              <w:fldChar w:fldCharType="begin"/>
            </w:r>
            <w:r>
              <w:instrText xml:space="preserve"> PAGEREF _Toc13255 </w:instrText>
            </w:r>
            <w:r>
              <w:fldChar w:fldCharType="separate"/>
            </w:r>
            <w:r>
              <w:t>30</w:t>
            </w:r>
            <w:r>
              <w:fldChar w:fldCharType="end"/>
            </w:r>
          </w:hyperlink>
        </w:p>
        <w:p w:rsidR="00D85938" w:rsidRDefault="00596436">
          <w:pPr>
            <w:pStyle w:val="20"/>
            <w:tabs>
              <w:tab w:val="right" w:leader="dot" w:pos="8790"/>
            </w:tabs>
          </w:pPr>
          <w:hyperlink w:anchor="_Toc23104" w:history="1">
            <w:r>
              <w:rPr>
                <w:rFonts w:hint="eastAsia"/>
                <w:spacing w:val="-3"/>
                <w:lang w:val="en-US"/>
              </w:rPr>
              <w:t>82.</w:t>
            </w:r>
            <w:r>
              <w:rPr>
                <w:spacing w:val="-3"/>
              </w:rPr>
              <w:t>执行报告编制的主要内容是什么？</w:t>
            </w:r>
            <w:r>
              <w:tab/>
            </w:r>
            <w:r>
              <w:fldChar w:fldCharType="begin"/>
            </w:r>
            <w:r>
              <w:instrText xml:space="preserve"> PAGEREF _Toc23104 </w:instrText>
            </w:r>
            <w:r>
              <w:fldChar w:fldCharType="separate"/>
            </w:r>
            <w:r>
              <w:t>31</w:t>
            </w:r>
            <w:r>
              <w:fldChar w:fldCharType="end"/>
            </w:r>
          </w:hyperlink>
        </w:p>
        <w:bookmarkStart w:id="1" w:name="_GoBack"/>
        <w:bookmarkEnd w:id="1"/>
        <w:p w:rsidR="00D85938" w:rsidRDefault="00596436" w:rsidP="00537E0E">
          <w:pPr>
            <w:pStyle w:val="10"/>
            <w:tabs>
              <w:tab w:val="right" w:leader="dot" w:pos="8790"/>
            </w:tabs>
            <w:ind w:hanging="309"/>
          </w:pPr>
          <w:r>
            <w:fldChar w:fldCharType="begin"/>
          </w:r>
          <w:r>
            <w:instrText xml:space="preserve"> HYPERLINK \l _Toc30542 </w:instrText>
          </w:r>
          <w:r>
            <w:fldChar w:fldCharType="separate"/>
          </w:r>
          <w:r>
            <w:t>四、平台操作篇</w:t>
          </w:r>
          <w:r>
            <w:tab/>
          </w:r>
          <w:r>
            <w:fldChar w:fldCharType="begin"/>
          </w:r>
          <w:r>
            <w:instrText xml:space="preserve"> PAGEREF _Toc30542 </w:instrText>
          </w:r>
          <w:r>
            <w:fldChar w:fldCharType="separate"/>
          </w:r>
          <w:r>
            <w:t>32</w:t>
          </w:r>
          <w:r>
            <w:fldChar w:fldCharType="end"/>
          </w:r>
          <w:r>
            <w:fldChar w:fldCharType="end"/>
          </w:r>
        </w:p>
        <w:p w:rsidR="00D85938" w:rsidRDefault="00596436">
          <w:pPr>
            <w:pStyle w:val="20"/>
            <w:tabs>
              <w:tab w:val="right" w:leader="dot" w:pos="8790"/>
            </w:tabs>
          </w:pPr>
          <w:hyperlink w:anchor="_Toc14823" w:history="1">
            <w:r>
              <w:rPr>
                <w:rFonts w:hint="eastAsia"/>
                <w:spacing w:val="-3"/>
                <w:lang w:val="en-US"/>
              </w:rPr>
              <w:t>83.</w:t>
            </w:r>
            <w:r>
              <w:rPr>
                <w:spacing w:val="-3"/>
              </w:rPr>
              <w:t>全国排污许可证管理信息平台的基本架构是什么？</w:t>
            </w:r>
            <w:r>
              <w:tab/>
            </w:r>
            <w:r>
              <w:fldChar w:fldCharType="begin"/>
            </w:r>
            <w:r>
              <w:instrText xml:space="preserve"> PAGEREF _Toc14823 </w:instrText>
            </w:r>
            <w:r>
              <w:fldChar w:fldCharType="separate"/>
            </w:r>
            <w:r>
              <w:t>32</w:t>
            </w:r>
            <w:r>
              <w:fldChar w:fldCharType="end"/>
            </w:r>
          </w:hyperlink>
        </w:p>
        <w:p w:rsidR="00D85938" w:rsidRDefault="00596436">
          <w:pPr>
            <w:pStyle w:val="20"/>
            <w:tabs>
              <w:tab w:val="right" w:leader="dot" w:pos="8790"/>
            </w:tabs>
          </w:pPr>
          <w:hyperlink w:anchor="_Toc829" w:history="1">
            <w:r>
              <w:rPr>
                <w:rFonts w:hint="eastAsia"/>
                <w:spacing w:val="-3"/>
                <w:lang w:val="en-US"/>
              </w:rPr>
              <w:t>84.</w:t>
            </w:r>
            <w:r>
              <w:rPr>
                <w:spacing w:val="-3"/>
              </w:rPr>
              <w:t>平台的</w:t>
            </w:r>
            <w:r>
              <w:rPr>
                <w:spacing w:val="-3"/>
              </w:rPr>
              <w:t>“</w:t>
            </w:r>
            <w:r>
              <w:rPr>
                <w:spacing w:val="-3"/>
              </w:rPr>
              <w:t>重要通知</w:t>
            </w:r>
            <w:r>
              <w:rPr>
                <w:spacing w:val="-3"/>
              </w:rPr>
              <w:t>”“</w:t>
            </w:r>
            <w:r>
              <w:rPr>
                <w:spacing w:val="-3"/>
              </w:rPr>
              <w:t>法规标准</w:t>
            </w:r>
            <w:r>
              <w:rPr>
                <w:spacing w:val="-3"/>
              </w:rPr>
              <w:t>”</w:t>
            </w:r>
            <w:r>
              <w:rPr>
                <w:spacing w:val="-3"/>
              </w:rPr>
              <w:t>栏目的作用是什么？</w:t>
            </w:r>
            <w:r>
              <w:tab/>
            </w:r>
            <w:r>
              <w:fldChar w:fldCharType="begin"/>
            </w:r>
            <w:r>
              <w:instrText xml:space="preserve"> PAGEREF _Toc829 </w:instrText>
            </w:r>
            <w:r>
              <w:fldChar w:fldCharType="separate"/>
            </w:r>
            <w:r>
              <w:t>32</w:t>
            </w:r>
            <w:r>
              <w:fldChar w:fldCharType="end"/>
            </w:r>
          </w:hyperlink>
        </w:p>
        <w:p w:rsidR="00D85938" w:rsidRDefault="00596436">
          <w:pPr>
            <w:pStyle w:val="20"/>
            <w:tabs>
              <w:tab w:val="right" w:leader="dot" w:pos="8790"/>
            </w:tabs>
          </w:pPr>
          <w:hyperlink w:anchor="_Toc6279" w:history="1">
            <w:r>
              <w:rPr>
                <w:rFonts w:hint="eastAsia"/>
                <w:spacing w:val="-3"/>
                <w:lang w:val="en-US"/>
              </w:rPr>
              <w:t>85.</w:t>
            </w:r>
            <w:r>
              <w:rPr>
                <w:spacing w:val="-3"/>
              </w:rPr>
              <w:t>在平台申领排污许可证的具体步骤是什么？</w:t>
            </w:r>
            <w:r>
              <w:tab/>
            </w:r>
            <w:r>
              <w:fldChar w:fldCharType="begin"/>
            </w:r>
            <w:r>
              <w:instrText xml:space="preserve"> PAGEREF _Toc6279 </w:instrText>
            </w:r>
            <w:r>
              <w:fldChar w:fldCharType="separate"/>
            </w:r>
            <w:r>
              <w:t>33</w:t>
            </w:r>
            <w:r>
              <w:fldChar w:fldCharType="end"/>
            </w:r>
          </w:hyperlink>
        </w:p>
        <w:p w:rsidR="00D85938" w:rsidRDefault="00596436">
          <w:pPr>
            <w:pStyle w:val="20"/>
            <w:tabs>
              <w:tab w:val="right" w:leader="dot" w:pos="8790"/>
            </w:tabs>
          </w:pPr>
          <w:hyperlink w:anchor="_Toc22199" w:history="1">
            <w:r>
              <w:rPr>
                <w:rFonts w:hint="eastAsia"/>
                <w:spacing w:val="-3"/>
                <w:lang w:val="en-US"/>
              </w:rPr>
              <w:t>86.</w:t>
            </w:r>
            <w:r>
              <w:rPr>
                <w:spacing w:val="-3"/>
              </w:rPr>
              <w:t>如何在平台进行注册？</w:t>
            </w:r>
            <w:r>
              <w:tab/>
            </w:r>
            <w:r>
              <w:fldChar w:fldCharType="begin"/>
            </w:r>
            <w:r>
              <w:instrText xml:space="preserve"> PAGEREF _Toc22199 </w:instrText>
            </w:r>
            <w:r>
              <w:fldChar w:fldCharType="separate"/>
            </w:r>
            <w:r>
              <w:t>33</w:t>
            </w:r>
            <w:r>
              <w:fldChar w:fldCharType="end"/>
            </w:r>
          </w:hyperlink>
        </w:p>
        <w:p w:rsidR="00D85938" w:rsidRDefault="00596436">
          <w:pPr>
            <w:pStyle w:val="20"/>
            <w:tabs>
              <w:tab w:val="right" w:leader="dot" w:pos="8790"/>
            </w:tabs>
          </w:pPr>
          <w:hyperlink w:anchor="_Toc27697" w:history="1">
            <w:r>
              <w:rPr>
                <w:rFonts w:hint="eastAsia"/>
                <w:spacing w:val="-3"/>
                <w:lang w:val="en-US"/>
              </w:rPr>
              <w:t>87.</w:t>
            </w:r>
            <w:r>
              <w:rPr>
                <w:spacing w:val="-3"/>
              </w:rPr>
              <w:t>注册时，显示注册单位名称已存在怎么办？</w:t>
            </w:r>
            <w:r>
              <w:tab/>
            </w:r>
            <w:r>
              <w:fldChar w:fldCharType="begin"/>
            </w:r>
            <w:r>
              <w:instrText xml:space="preserve"> PAGEREF _Toc27697 </w:instrText>
            </w:r>
            <w:r>
              <w:fldChar w:fldCharType="separate"/>
            </w:r>
            <w:r>
              <w:t>34</w:t>
            </w:r>
            <w:r>
              <w:fldChar w:fldCharType="end"/>
            </w:r>
          </w:hyperlink>
        </w:p>
        <w:p w:rsidR="00D85938" w:rsidRDefault="00596436">
          <w:pPr>
            <w:pStyle w:val="20"/>
            <w:tabs>
              <w:tab w:val="right" w:leader="dot" w:pos="8790"/>
            </w:tabs>
          </w:pPr>
          <w:hyperlink w:anchor="_Toc7446" w:history="1">
            <w:r>
              <w:rPr>
                <w:rFonts w:hint="eastAsia"/>
                <w:spacing w:val="-3"/>
                <w:lang w:val="en-US"/>
              </w:rPr>
              <w:t>88.</w:t>
            </w:r>
            <w:r>
              <w:rPr>
                <w:spacing w:val="-3"/>
              </w:rPr>
              <w:t>注册时，无法上传营业执照怎么办？</w:t>
            </w:r>
            <w:r>
              <w:tab/>
            </w:r>
            <w:r>
              <w:fldChar w:fldCharType="begin"/>
            </w:r>
            <w:r>
              <w:instrText xml:space="preserve"> PAGEREF _Toc7446 </w:instrText>
            </w:r>
            <w:r>
              <w:fldChar w:fldCharType="separate"/>
            </w:r>
            <w:r>
              <w:t>34</w:t>
            </w:r>
            <w:r>
              <w:fldChar w:fldCharType="end"/>
            </w:r>
          </w:hyperlink>
        </w:p>
        <w:p w:rsidR="00D85938" w:rsidRDefault="00596436">
          <w:pPr>
            <w:pStyle w:val="20"/>
            <w:tabs>
              <w:tab w:val="right" w:leader="dot" w:pos="8790"/>
            </w:tabs>
          </w:pPr>
          <w:hyperlink w:anchor="_Toc21021" w:history="1">
            <w:r>
              <w:rPr>
                <w:rFonts w:hint="eastAsia"/>
                <w:spacing w:val="-3"/>
                <w:lang w:val="en-US"/>
              </w:rPr>
              <w:t>89.</w:t>
            </w:r>
            <w:r>
              <w:rPr>
                <w:spacing w:val="-3"/>
              </w:rPr>
              <w:t>注册后，发现</w:t>
            </w:r>
            <w:r>
              <w:rPr>
                <w:spacing w:val="-3"/>
              </w:rPr>
              <w:t>“</w:t>
            </w:r>
            <w:r>
              <w:rPr>
                <w:spacing w:val="-3"/>
              </w:rPr>
              <w:t>统一社会信用代码</w:t>
            </w:r>
            <w:r>
              <w:rPr>
                <w:spacing w:val="-3"/>
              </w:rPr>
              <w:t>”</w:t>
            </w:r>
            <w:r>
              <w:rPr>
                <w:spacing w:val="-3"/>
              </w:rPr>
              <w:t>填写错误怎么办？</w:t>
            </w:r>
            <w:r>
              <w:tab/>
            </w:r>
            <w:r>
              <w:fldChar w:fldCharType="begin"/>
            </w:r>
            <w:r>
              <w:instrText xml:space="preserve"> PAGEREF _Toc21021 </w:instrText>
            </w:r>
            <w:r>
              <w:fldChar w:fldCharType="separate"/>
            </w:r>
            <w:r>
              <w:t>35</w:t>
            </w:r>
            <w:r>
              <w:fldChar w:fldCharType="end"/>
            </w:r>
          </w:hyperlink>
        </w:p>
        <w:p w:rsidR="00D85938" w:rsidRDefault="00596436">
          <w:pPr>
            <w:pStyle w:val="20"/>
            <w:tabs>
              <w:tab w:val="right" w:leader="dot" w:pos="8790"/>
            </w:tabs>
          </w:pPr>
          <w:hyperlink w:anchor="_Toc18644" w:history="1">
            <w:r>
              <w:rPr>
                <w:rFonts w:hint="eastAsia"/>
                <w:spacing w:val="-3"/>
                <w:lang w:val="en-US"/>
              </w:rPr>
              <w:t>90.</w:t>
            </w:r>
            <w:r>
              <w:rPr>
                <w:spacing w:val="-3"/>
              </w:rPr>
              <w:t>注册后，遗失用户名、密码、邮箱等怎么办？</w:t>
            </w:r>
            <w:r>
              <w:tab/>
            </w:r>
            <w:r>
              <w:fldChar w:fldCharType="begin"/>
            </w:r>
            <w:r>
              <w:instrText xml:space="preserve"> PAGEREF _</w:instrText>
            </w:r>
            <w:r>
              <w:instrText xml:space="preserve">Toc18644 </w:instrText>
            </w:r>
            <w:r>
              <w:fldChar w:fldCharType="separate"/>
            </w:r>
            <w:r>
              <w:t>35</w:t>
            </w:r>
            <w:r>
              <w:fldChar w:fldCharType="end"/>
            </w:r>
          </w:hyperlink>
        </w:p>
        <w:p w:rsidR="00D85938" w:rsidRDefault="00596436">
          <w:pPr>
            <w:pStyle w:val="20"/>
            <w:tabs>
              <w:tab w:val="right" w:leader="dot" w:pos="8790"/>
            </w:tabs>
          </w:pPr>
          <w:hyperlink w:anchor="_Toc7289" w:history="1">
            <w:r>
              <w:rPr>
                <w:rFonts w:hint="eastAsia"/>
                <w:spacing w:val="-3"/>
                <w:lang w:val="en-US"/>
              </w:rPr>
              <w:t>91.</w:t>
            </w:r>
            <w:r>
              <w:rPr>
                <w:spacing w:val="-3"/>
              </w:rPr>
              <w:t>为什么建议平台填报时不要跨表单填报？</w:t>
            </w:r>
            <w:r>
              <w:tab/>
            </w:r>
            <w:r>
              <w:fldChar w:fldCharType="begin"/>
            </w:r>
            <w:r>
              <w:instrText xml:space="preserve"> PAGEREF _Toc7289 </w:instrText>
            </w:r>
            <w:r>
              <w:fldChar w:fldCharType="separate"/>
            </w:r>
            <w:r>
              <w:t>36</w:t>
            </w:r>
            <w:r>
              <w:fldChar w:fldCharType="end"/>
            </w:r>
          </w:hyperlink>
        </w:p>
        <w:p w:rsidR="00D85938" w:rsidRDefault="00596436">
          <w:pPr>
            <w:pStyle w:val="20"/>
            <w:tabs>
              <w:tab w:val="right" w:leader="dot" w:pos="8790"/>
            </w:tabs>
          </w:pPr>
          <w:hyperlink w:anchor="_Toc20125" w:history="1">
            <w:r>
              <w:rPr>
                <w:rFonts w:hint="eastAsia"/>
                <w:spacing w:val="-3"/>
                <w:lang w:val="en-US"/>
              </w:rPr>
              <w:t>92.</w:t>
            </w:r>
            <w:r>
              <w:rPr>
                <w:spacing w:val="-3"/>
              </w:rPr>
              <w:t>平台填报时为什么要活用红、蓝色填报指引？</w:t>
            </w:r>
            <w:r>
              <w:tab/>
            </w:r>
            <w:r>
              <w:fldChar w:fldCharType="begin"/>
            </w:r>
            <w:r>
              <w:instrText xml:space="preserve"> PAGEREF _Toc20125 </w:instrText>
            </w:r>
            <w:r>
              <w:fldChar w:fldCharType="separate"/>
            </w:r>
            <w:r>
              <w:t>36</w:t>
            </w:r>
            <w:r>
              <w:fldChar w:fldCharType="end"/>
            </w:r>
          </w:hyperlink>
        </w:p>
        <w:p w:rsidR="00D85938" w:rsidRDefault="00596436">
          <w:pPr>
            <w:pStyle w:val="20"/>
            <w:tabs>
              <w:tab w:val="right" w:leader="dot" w:pos="8790"/>
            </w:tabs>
          </w:pPr>
          <w:hyperlink w:anchor="_Toc29614" w:history="1">
            <w:r>
              <w:rPr>
                <w:rFonts w:hint="eastAsia"/>
                <w:spacing w:val="-3"/>
                <w:lang w:val="en-US"/>
              </w:rPr>
              <w:t>93.</w:t>
            </w:r>
            <w:r>
              <w:rPr>
                <w:spacing w:val="-3"/>
              </w:rPr>
              <w:t>涉及多个行业的排污单位，如何填写产品产能等信息？</w:t>
            </w:r>
            <w:r>
              <w:tab/>
            </w:r>
            <w:r>
              <w:fldChar w:fldCharType="begin"/>
            </w:r>
            <w:r>
              <w:instrText xml:space="preserve"> PAGEREF _Toc29614 </w:instrText>
            </w:r>
            <w:r>
              <w:fldChar w:fldCharType="separate"/>
            </w:r>
            <w:r>
              <w:t>37</w:t>
            </w:r>
            <w:r>
              <w:fldChar w:fldCharType="end"/>
            </w:r>
          </w:hyperlink>
        </w:p>
        <w:p w:rsidR="00D85938" w:rsidRDefault="00596436">
          <w:pPr>
            <w:pStyle w:val="20"/>
            <w:tabs>
              <w:tab w:val="right" w:leader="dot" w:pos="8790"/>
            </w:tabs>
          </w:pPr>
          <w:hyperlink w:anchor="_Toc18930" w:history="1">
            <w:r>
              <w:rPr>
                <w:rFonts w:hint="eastAsia"/>
                <w:spacing w:val="-3"/>
                <w:lang w:val="en-US"/>
              </w:rPr>
              <w:t>94.</w:t>
            </w:r>
            <w:r>
              <w:rPr>
                <w:spacing w:val="-3"/>
              </w:rPr>
              <w:t>填报废气废水污染物控制指标时应注意什么？</w:t>
            </w:r>
            <w:r>
              <w:tab/>
            </w:r>
            <w:r>
              <w:fldChar w:fldCharType="begin"/>
            </w:r>
            <w:r>
              <w:instrText xml:space="preserve"> PAGEREF _Toc18930 </w:instrText>
            </w:r>
            <w:r>
              <w:fldChar w:fldCharType="separate"/>
            </w:r>
            <w:r>
              <w:t>37</w:t>
            </w:r>
            <w:r>
              <w:fldChar w:fldCharType="end"/>
            </w:r>
          </w:hyperlink>
        </w:p>
        <w:p w:rsidR="00D85938" w:rsidRDefault="00596436">
          <w:pPr>
            <w:pStyle w:val="20"/>
            <w:tabs>
              <w:tab w:val="right" w:leader="dot" w:pos="8790"/>
            </w:tabs>
          </w:pPr>
          <w:hyperlink w:anchor="_Toc20206" w:history="1">
            <w:r>
              <w:rPr>
                <w:rFonts w:hint="eastAsia"/>
                <w:spacing w:val="-3"/>
                <w:lang w:val="en-US"/>
              </w:rPr>
              <w:t>95.</w:t>
            </w:r>
            <w:r>
              <w:rPr>
                <w:spacing w:val="-3"/>
              </w:rPr>
              <w:t>生产经营场所和排放口坐标定位应注意什么？</w:t>
            </w:r>
            <w:r>
              <w:tab/>
            </w:r>
            <w:r>
              <w:fldChar w:fldCharType="begin"/>
            </w:r>
            <w:r>
              <w:instrText xml:space="preserve"> PAGEREF _Toc20206 </w:instrText>
            </w:r>
            <w:r>
              <w:fldChar w:fldCharType="separate"/>
            </w:r>
            <w:r>
              <w:t>38</w:t>
            </w:r>
            <w:r>
              <w:fldChar w:fldCharType="end"/>
            </w:r>
          </w:hyperlink>
        </w:p>
        <w:p w:rsidR="00D85938" w:rsidRDefault="00596436">
          <w:pPr>
            <w:pStyle w:val="20"/>
            <w:tabs>
              <w:tab w:val="right" w:leader="dot" w:pos="8790"/>
            </w:tabs>
          </w:pPr>
          <w:hyperlink w:anchor="_Toc24596" w:history="1">
            <w:r>
              <w:rPr>
                <w:rFonts w:hint="eastAsia"/>
                <w:spacing w:val="-3"/>
                <w:lang w:val="en-US"/>
              </w:rPr>
              <w:t>96.</w:t>
            </w:r>
            <w:r>
              <w:rPr>
                <w:spacing w:val="-3"/>
              </w:rPr>
              <w:t>下拉菜单中没有可选合适内容怎么办？</w:t>
            </w:r>
            <w:r>
              <w:tab/>
            </w:r>
            <w:r>
              <w:fldChar w:fldCharType="begin"/>
            </w:r>
            <w:r>
              <w:instrText xml:space="preserve"> PAGEREF _Toc24596 </w:instrText>
            </w:r>
            <w:r>
              <w:fldChar w:fldCharType="separate"/>
            </w:r>
            <w:r>
              <w:t>39</w:t>
            </w:r>
            <w:r>
              <w:fldChar w:fldCharType="end"/>
            </w:r>
          </w:hyperlink>
        </w:p>
        <w:p w:rsidR="00D85938" w:rsidRDefault="00596436">
          <w:pPr>
            <w:pStyle w:val="20"/>
            <w:tabs>
              <w:tab w:val="right" w:leader="dot" w:pos="8790"/>
            </w:tabs>
          </w:pPr>
          <w:hyperlink w:anchor="_Toc26113" w:history="1">
            <w:r>
              <w:rPr>
                <w:rFonts w:hint="eastAsia"/>
                <w:spacing w:val="-3"/>
                <w:lang w:val="en-US"/>
              </w:rPr>
              <w:t>97.</w:t>
            </w:r>
            <w:r>
              <w:rPr>
                <w:spacing w:val="-3"/>
              </w:rPr>
              <w:t>平台的必填项如无需填报信息怎</w:t>
            </w:r>
            <w:r>
              <w:rPr>
                <w:spacing w:val="-3"/>
              </w:rPr>
              <w:t>么办？</w:t>
            </w:r>
            <w:r>
              <w:tab/>
            </w:r>
            <w:r>
              <w:fldChar w:fldCharType="begin"/>
            </w:r>
            <w:r>
              <w:instrText xml:space="preserve"> PAGEREF _Toc26113 </w:instrText>
            </w:r>
            <w:r>
              <w:fldChar w:fldCharType="separate"/>
            </w:r>
            <w:r>
              <w:t>39</w:t>
            </w:r>
            <w:r>
              <w:fldChar w:fldCharType="end"/>
            </w:r>
          </w:hyperlink>
        </w:p>
        <w:p w:rsidR="00D85938" w:rsidRDefault="00596436">
          <w:pPr>
            <w:pStyle w:val="20"/>
            <w:tabs>
              <w:tab w:val="right" w:leader="dot" w:pos="8790"/>
            </w:tabs>
          </w:pPr>
          <w:hyperlink w:anchor="_Toc6923" w:history="1">
            <w:r>
              <w:rPr>
                <w:rFonts w:hint="eastAsia"/>
                <w:spacing w:val="-3"/>
                <w:lang w:val="en-US"/>
              </w:rPr>
              <w:t>98.</w:t>
            </w:r>
            <w:r>
              <w:rPr>
                <w:spacing w:val="-3"/>
              </w:rPr>
              <w:t>填报自行监测及记录信息表时应注意什么？</w:t>
            </w:r>
            <w:r>
              <w:tab/>
            </w:r>
            <w:r>
              <w:fldChar w:fldCharType="begin"/>
            </w:r>
            <w:r>
              <w:instrText xml:space="preserve"> PAGEREF _Toc6923 </w:instrText>
            </w:r>
            <w:r>
              <w:fldChar w:fldCharType="separate"/>
            </w:r>
            <w:r>
              <w:t>39</w:t>
            </w:r>
            <w:r>
              <w:fldChar w:fldCharType="end"/>
            </w:r>
          </w:hyperlink>
        </w:p>
        <w:p w:rsidR="00D85938" w:rsidRDefault="00596436">
          <w:pPr>
            <w:pStyle w:val="20"/>
            <w:tabs>
              <w:tab w:val="right" w:leader="dot" w:pos="8790"/>
            </w:tabs>
          </w:pPr>
          <w:hyperlink w:anchor="_Toc3756" w:history="1">
            <w:r>
              <w:rPr>
                <w:rFonts w:hint="eastAsia"/>
                <w:spacing w:val="-3"/>
                <w:lang w:val="en-US"/>
              </w:rPr>
              <w:t>99.</w:t>
            </w:r>
            <w:r>
              <w:rPr>
                <w:spacing w:val="-3"/>
              </w:rPr>
              <w:t>在平台提交许可申请后发现有误怎么办？</w:t>
            </w:r>
            <w:r>
              <w:tab/>
            </w:r>
            <w:r>
              <w:fldChar w:fldCharType="begin"/>
            </w:r>
            <w:r>
              <w:instrText xml:space="preserve"> PAGEREF _Toc3756 </w:instrText>
            </w:r>
            <w:r>
              <w:fldChar w:fldCharType="separate"/>
            </w:r>
            <w:r>
              <w:t>40</w:t>
            </w:r>
            <w:r>
              <w:fldChar w:fldCharType="end"/>
            </w:r>
          </w:hyperlink>
        </w:p>
        <w:p w:rsidR="00D85938" w:rsidRDefault="00596436">
          <w:pPr>
            <w:pStyle w:val="20"/>
            <w:tabs>
              <w:tab w:val="right" w:leader="dot" w:pos="8790"/>
            </w:tabs>
          </w:pPr>
          <w:hyperlink w:anchor="_Toc1532" w:history="1">
            <w:r>
              <w:rPr>
                <w:rFonts w:hint="eastAsia"/>
                <w:spacing w:val="-3"/>
                <w:lang w:val="en-US"/>
              </w:rPr>
              <w:t>100.</w:t>
            </w:r>
            <w:r>
              <w:rPr>
                <w:spacing w:val="-3"/>
              </w:rPr>
              <w:t>如何在平台办理申请变更、延续排污许可证？</w:t>
            </w:r>
            <w:r>
              <w:tab/>
            </w:r>
            <w:r>
              <w:fldChar w:fldCharType="begin"/>
            </w:r>
            <w:r>
              <w:instrText xml:space="preserve"> PAGEREF _Toc1532 </w:instrText>
            </w:r>
            <w:r>
              <w:fldChar w:fldCharType="separate"/>
            </w:r>
            <w:r>
              <w:t>40</w:t>
            </w:r>
            <w:r>
              <w:fldChar w:fldCharType="end"/>
            </w:r>
          </w:hyperlink>
        </w:p>
        <w:p w:rsidR="00D85938" w:rsidRDefault="00596436">
          <w:pPr>
            <w:pStyle w:val="20"/>
            <w:tabs>
              <w:tab w:val="right" w:leader="dot" w:pos="8790"/>
            </w:tabs>
          </w:pPr>
          <w:hyperlink w:anchor="_Toc18986" w:history="1">
            <w:r>
              <w:rPr>
                <w:rFonts w:hint="eastAsia"/>
                <w:spacing w:val="-3"/>
                <w:lang w:val="en-US"/>
              </w:rPr>
              <w:t>101.</w:t>
            </w:r>
            <w:r>
              <w:rPr>
                <w:spacing w:val="-3"/>
              </w:rPr>
              <w:t>如何在平台办理排污许可证遗失补办？</w:t>
            </w:r>
            <w:r>
              <w:tab/>
            </w:r>
            <w:r>
              <w:fldChar w:fldCharType="begin"/>
            </w:r>
            <w:r>
              <w:instrText xml:space="preserve"> PAGEREF _Toc18986 </w:instrText>
            </w:r>
            <w:r>
              <w:fldChar w:fldCharType="separate"/>
            </w:r>
            <w:r>
              <w:t>40</w:t>
            </w:r>
            <w:r>
              <w:fldChar w:fldCharType="end"/>
            </w:r>
          </w:hyperlink>
        </w:p>
        <w:p w:rsidR="00D85938" w:rsidRDefault="00596436">
          <w:pPr>
            <w:pStyle w:val="20"/>
            <w:tabs>
              <w:tab w:val="right" w:leader="dot" w:pos="8790"/>
            </w:tabs>
          </w:pPr>
          <w:hyperlink w:anchor="_Toc23859" w:history="1">
            <w:r>
              <w:rPr>
                <w:rFonts w:hint="eastAsia"/>
                <w:lang w:val="en-US"/>
              </w:rPr>
              <w:t>102.</w:t>
            </w:r>
            <w:r>
              <w:t>领取排污许可证后为什么无法立即进入许可证执行记录相关</w:t>
            </w:r>
            <w:r>
              <w:rPr>
                <w:spacing w:val="-2"/>
              </w:rPr>
              <w:t>模块？</w:t>
            </w:r>
            <w:r>
              <w:tab/>
            </w:r>
            <w:r>
              <w:fldChar w:fldCharType="begin"/>
            </w:r>
            <w:r>
              <w:instrText xml:space="preserve"> PAGEREF _Toc23859 </w:instrText>
            </w:r>
            <w:r>
              <w:fldChar w:fldCharType="separate"/>
            </w:r>
            <w:r>
              <w:t>42</w:t>
            </w:r>
            <w:r>
              <w:fldChar w:fldCharType="end"/>
            </w:r>
          </w:hyperlink>
        </w:p>
        <w:p w:rsidR="00D85938" w:rsidRDefault="00596436">
          <w:pPr>
            <w:pStyle w:val="20"/>
            <w:tabs>
              <w:tab w:val="right" w:leader="dot" w:pos="8790"/>
            </w:tabs>
          </w:pPr>
          <w:hyperlink w:anchor="_Toc11149" w:history="1">
            <w:r>
              <w:rPr>
                <w:rFonts w:hint="eastAsia"/>
                <w:lang w:val="en-US"/>
              </w:rPr>
              <w:t>103.</w:t>
            </w:r>
            <w:r>
              <w:t>排污许可证变更、延续、补办后，与已建立的执行报告等信息不符该如何处理？</w:t>
            </w:r>
            <w:r>
              <w:tab/>
            </w:r>
            <w:r>
              <w:fldChar w:fldCharType="begin"/>
            </w:r>
            <w:r>
              <w:instrText xml:space="preserve"> PAGEREF _Toc11149 </w:instrText>
            </w:r>
            <w:r>
              <w:fldChar w:fldCharType="separate"/>
            </w:r>
            <w:r>
              <w:t>42</w:t>
            </w:r>
            <w:r>
              <w:fldChar w:fldCharType="end"/>
            </w:r>
          </w:hyperlink>
        </w:p>
        <w:p w:rsidR="00D85938" w:rsidRDefault="00596436">
          <w:pPr>
            <w:pStyle w:val="20"/>
            <w:tabs>
              <w:tab w:val="right" w:leader="dot" w:pos="8790"/>
            </w:tabs>
          </w:pPr>
          <w:hyperlink w:anchor="_Toc30608" w:history="1">
            <w:r>
              <w:rPr>
                <w:rFonts w:hint="eastAsia"/>
                <w:spacing w:val="-3"/>
                <w:lang w:val="en-US"/>
              </w:rPr>
              <w:t>104.</w:t>
            </w:r>
            <w:r>
              <w:rPr>
                <w:spacing w:val="-3"/>
              </w:rPr>
              <w:t>如何在平台上填报执行报告？</w:t>
            </w:r>
            <w:r>
              <w:tab/>
            </w:r>
            <w:r>
              <w:fldChar w:fldCharType="begin"/>
            </w:r>
            <w:r>
              <w:instrText xml:space="preserve"> PAGEREF _Toc30608 </w:instrText>
            </w:r>
            <w:r>
              <w:fldChar w:fldCharType="separate"/>
            </w:r>
            <w:r>
              <w:t>42</w:t>
            </w:r>
            <w:r>
              <w:fldChar w:fldCharType="end"/>
            </w:r>
          </w:hyperlink>
        </w:p>
        <w:p w:rsidR="00D85938" w:rsidRDefault="00596436">
          <w:pPr>
            <w:pStyle w:val="20"/>
            <w:tabs>
              <w:tab w:val="right" w:leader="dot" w:pos="8790"/>
            </w:tabs>
          </w:pPr>
          <w:hyperlink w:anchor="_Toc17921" w:history="1">
            <w:r>
              <w:rPr>
                <w:rFonts w:hint="eastAsia"/>
                <w:spacing w:val="-3"/>
                <w:lang w:val="en-US"/>
              </w:rPr>
              <w:t>105.</w:t>
            </w:r>
            <w:r>
              <w:rPr>
                <w:spacing w:val="-3"/>
              </w:rPr>
              <w:t>如何在平台进行排污登记？</w:t>
            </w:r>
            <w:r>
              <w:tab/>
            </w:r>
            <w:r>
              <w:fldChar w:fldCharType="begin"/>
            </w:r>
            <w:r>
              <w:instrText xml:space="preserve"> PAGEREF _Toc17921 </w:instrText>
            </w:r>
            <w:r>
              <w:fldChar w:fldCharType="separate"/>
            </w:r>
            <w:r>
              <w:t>43</w:t>
            </w:r>
            <w:r>
              <w:fldChar w:fldCharType="end"/>
            </w:r>
          </w:hyperlink>
        </w:p>
        <w:p w:rsidR="00D85938" w:rsidRDefault="00596436">
          <w:pPr>
            <w:tabs>
              <w:tab w:val="left" w:pos="2435"/>
            </w:tabs>
          </w:pPr>
          <w:r>
            <w:fldChar w:fldCharType="end"/>
          </w:r>
        </w:p>
      </w:sdtContent>
    </w:sdt>
    <w:p w:rsidR="00D85938" w:rsidRDefault="00596436">
      <w:pPr>
        <w:tabs>
          <w:tab w:val="left" w:pos="1645"/>
        </w:tabs>
      </w:pPr>
      <w:r>
        <w:rPr>
          <w:rFonts w:hint="eastAsia"/>
        </w:rPr>
        <w:tab/>
      </w:r>
    </w:p>
    <w:p w:rsidR="00D85938" w:rsidRDefault="00D85938"/>
    <w:p w:rsidR="00D85938" w:rsidRDefault="00D85938"/>
    <w:p w:rsidR="00D85938" w:rsidRDefault="00D85938"/>
    <w:p w:rsidR="00D85938" w:rsidRDefault="00D85938"/>
    <w:p w:rsidR="00D85938" w:rsidRDefault="00D85938"/>
    <w:p w:rsidR="00D85938" w:rsidRDefault="00D85938"/>
    <w:p w:rsidR="00D85938" w:rsidRDefault="00D85938"/>
    <w:p w:rsidR="00D85938" w:rsidRDefault="00596436">
      <w:pPr>
        <w:tabs>
          <w:tab w:val="left" w:pos="1575"/>
        </w:tabs>
      </w:pPr>
      <w:r>
        <w:rPr>
          <w:rFonts w:hint="eastAsia"/>
        </w:rPr>
        <w:tab/>
      </w:r>
      <w:bookmarkStart w:id="2" w:name="1.什么是排污许可制？"/>
      <w:bookmarkStart w:id="3" w:name="_bookmark1"/>
      <w:bookmarkEnd w:id="2"/>
      <w:bookmarkEnd w:id="3"/>
    </w:p>
    <w:p w:rsidR="00D85938" w:rsidRDefault="00D85938">
      <w:pPr>
        <w:tabs>
          <w:tab w:val="left" w:pos="1575"/>
        </w:tabs>
      </w:pPr>
    </w:p>
    <w:p w:rsidR="00D85938" w:rsidRDefault="00D85938">
      <w:pPr>
        <w:tabs>
          <w:tab w:val="left" w:pos="1575"/>
        </w:tabs>
      </w:pPr>
    </w:p>
    <w:p w:rsidR="00D85938" w:rsidRDefault="00D85938">
      <w:pPr>
        <w:tabs>
          <w:tab w:val="left" w:pos="1575"/>
        </w:tabs>
      </w:pPr>
    </w:p>
    <w:p w:rsidR="00D85938" w:rsidRDefault="00596436">
      <w:pPr>
        <w:pStyle w:val="1"/>
        <w:numPr>
          <w:ilvl w:val="0"/>
          <w:numId w:val="1"/>
        </w:numPr>
        <w:rPr>
          <w:lang w:val="en-US"/>
        </w:rPr>
      </w:pPr>
      <w:bookmarkStart w:id="4" w:name="_Toc3405"/>
      <w:r>
        <w:rPr>
          <w:rFonts w:hint="eastAsia"/>
          <w:lang w:val="en-US"/>
        </w:rPr>
        <w:lastRenderedPageBreak/>
        <w:t>政策篇</w:t>
      </w:r>
      <w:bookmarkEnd w:id="4"/>
    </w:p>
    <w:p w:rsidR="00D85938" w:rsidRDefault="00596436">
      <w:pPr>
        <w:pStyle w:val="2"/>
        <w:ind w:left="0" w:firstLine="0"/>
      </w:pPr>
      <w:bookmarkStart w:id="5" w:name="_Toc30423"/>
      <w:r>
        <w:rPr>
          <w:rFonts w:hint="eastAsia"/>
          <w:lang w:val="en-US"/>
        </w:rPr>
        <w:t>1.</w:t>
      </w:r>
      <w:r>
        <w:t>什么是排污许可制？</w:t>
      </w:r>
      <w:bookmarkStart w:id="6" w:name="一、政策篇"/>
      <w:bookmarkEnd w:id="5"/>
      <w:bookmarkEnd w:id="6"/>
    </w:p>
    <w:p w:rsidR="00D85938" w:rsidRDefault="00596436">
      <w:pPr>
        <w:pStyle w:val="a3"/>
        <w:spacing w:before="159" w:line="321" w:lineRule="auto"/>
        <w:ind w:right="198" w:firstLine="559"/>
      </w:pPr>
      <w:r>
        <w:rPr>
          <w:spacing w:val="-11"/>
        </w:rPr>
        <w:t>答：排污许可制是国家法律规定的固定污染源环境管理的核心制</w:t>
      </w:r>
      <w:r>
        <w:rPr>
          <w:spacing w:val="-12"/>
        </w:rPr>
        <w:t>度，是推动落实排污单位治污主体责任和改善生态环境质量的重要举</w:t>
      </w:r>
      <w:r>
        <w:rPr>
          <w:spacing w:val="-11"/>
        </w:rPr>
        <w:t>措。深化排污许可制改革是坚持和完善生态文明制度体系、推进环境</w:t>
      </w:r>
      <w:r>
        <w:rPr>
          <w:spacing w:val="-1"/>
        </w:rPr>
        <w:t>治理体系和治理能力现代化的重要内容。</w:t>
      </w:r>
      <w:r>
        <w:rPr>
          <w:rFonts w:ascii="Times New Roman" w:eastAsia="Times New Roman"/>
        </w:rPr>
        <w:t xml:space="preserve">2016 </w:t>
      </w:r>
      <w:r>
        <w:t>年以来，国家全面部</w:t>
      </w:r>
      <w:r>
        <w:rPr>
          <w:spacing w:val="-15"/>
        </w:rPr>
        <w:t>署推进排污许可制改革工作，着力推动排污许可与环评、总量、监测、</w:t>
      </w:r>
      <w:r>
        <w:rPr>
          <w:spacing w:val="-10"/>
        </w:rPr>
        <w:t>执法等相关环境管理制度的衔接整合，有序推进排污许可证发放，加</w:t>
      </w:r>
      <w:r>
        <w:rPr>
          <w:spacing w:val="-1"/>
        </w:rPr>
        <w:t>强依证执法监管，严格落实企事业单位环境保护责任，</w:t>
      </w:r>
      <w:r>
        <w:rPr>
          <w:rFonts w:ascii="Times New Roman" w:eastAsia="Times New Roman"/>
        </w:rPr>
        <w:t xml:space="preserve">2020 </w:t>
      </w:r>
      <w:r>
        <w:rPr>
          <w:spacing w:val="1"/>
        </w:rPr>
        <w:t>年完成</w:t>
      </w:r>
      <w:r>
        <w:rPr>
          <w:spacing w:val="-3"/>
        </w:rPr>
        <w:t>覆盖所有固定污染源的排污许可证核发工作。</w:t>
      </w:r>
    </w:p>
    <w:p w:rsidR="00D85938" w:rsidRDefault="00596436">
      <w:pPr>
        <w:pStyle w:val="2"/>
        <w:ind w:left="0" w:firstLine="0"/>
      </w:pPr>
      <w:bookmarkStart w:id="7" w:name="_bookmark2"/>
      <w:bookmarkStart w:id="8" w:name="2.什么是排污许可证？"/>
      <w:bookmarkStart w:id="9" w:name="_Toc31997"/>
      <w:bookmarkEnd w:id="7"/>
      <w:bookmarkEnd w:id="8"/>
      <w:r>
        <w:rPr>
          <w:rFonts w:hint="eastAsia"/>
          <w:lang w:val="en-US"/>
        </w:rPr>
        <w:t>2.</w:t>
      </w:r>
      <w:r>
        <w:t>什么是排污许可证？</w:t>
      </w:r>
      <w:bookmarkEnd w:id="9"/>
    </w:p>
    <w:p w:rsidR="00D85938" w:rsidRDefault="00596436">
      <w:pPr>
        <w:pStyle w:val="a3"/>
        <w:spacing w:before="159" w:line="321" w:lineRule="auto"/>
        <w:ind w:right="336" w:firstLine="559"/>
        <w:jc w:val="both"/>
      </w:pPr>
      <w:r>
        <w:rPr>
          <w:rFonts w:hint="eastAsia"/>
          <w:spacing w:val="-8"/>
          <w:lang w:val="en-US"/>
        </w:rPr>
        <w:t>答：</w:t>
      </w:r>
      <w:r>
        <w:rPr>
          <w:spacing w:val="-8"/>
        </w:rPr>
        <w:t>排污许可证是实施排污许可制的重要载体，是排污单位在生产运</w:t>
      </w:r>
      <w:r>
        <w:rPr>
          <w:spacing w:val="-7"/>
        </w:rPr>
        <w:t>营期接受环境监管和环境保护部门实施监管的主要法律文书，是排污</w:t>
      </w:r>
      <w:r>
        <w:rPr>
          <w:spacing w:val="-12"/>
        </w:rPr>
        <w:t>单位守法、部门执法、社会监督的重要依据。生态环境部门通过核发</w:t>
      </w:r>
      <w:r>
        <w:rPr>
          <w:spacing w:val="-9"/>
        </w:rPr>
        <w:t>排污许可证并依证监管实施排污许可制，纳入排污许可管理的排污单</w:t>
      </w:r>
      <w:r>
        <w:rPr>
          <w:spacing w:val="-10"/>
        </w:rPr>
        <w:t>位必须按期持证排污、按证排污，不得无证排污。排污许可证由正本和副本构成，正本载明基本信息，副本包括基本信息、登记事项、许</w:t>
      </w:r>
      <w:r>
        <w:rPr>
          <w:spacing w:val="-4"/>
        </w:rPr>
        <w:t>可事项、承诺书等内容。</w:t>
      </w:r>
    </w:p>
    <w:p w:rsidR="00D85938" w:rsidRDefault="00596436">
      <w:pPr>
        <w:pStyle w:val="2"/>
        <w:ind w:left="0" w:firstLine="0"/>
      </w:pPr>
      <w:bookmarkStart w:id="10" w:name="_bookmark3"/>
      <w:bookmarkStart w:id="11" w:name="3.排污许可制度体系框架包括哪些基本内容？"/>
      <w:bookmarkStart w:id="12" w:name="_Toc20907"/>
      <w:bookmarkEnd w:id="10"/>
      <w:bookmarkEnd w:id="11"/>
      <w:r>
        <w:rPr>
          <w:rFonts w:hint="eastAsia"/>
          <w:lang w:val="en-US"/>
        </w:rPr>
        <w:t>3.</w:t>
      </w:r>
      <w:r>
        <w:t>排污许可制度体系框架包括哪些基本内容？</w:t>
      </w:r>
      <w:bookmarkEnd w:id="12"/>
    </w:p>
    <w:p w:rsidR="00D85938" w:rsidRDefault="00596436">
      <w:pPr>
        <w:pStyle w:val="a3"/>
        <w:spacing w:before="159" w:line="321" w:lineRule="auto"/>
        <w:ind w:right="337" w:firstLine="559"/>
        <w:jc w:val="both"/>
      </w:pPr>
      <w:r>
        <w:rPr>
          <w:spacing w:val="-11"/>
        </w:rPr>
        <w:t>答：党的十九届四中全会提出，要构建以排污许可制为核心的固</w:t>
      </w:r>
      <w:r>
        <w:rPr>
          <w:spacing w:val="-10"/>
        </w:rPr>
        <w:t>定污染源监管制度体系。为加快推进排污许可制改革，国家不断加强</w:t>
      </w:r>
      <w:r>
        <w:rPr>
          <w:spacing w:val="-4"/>
        </w:rPr>
        <w:t>法律、政策、规范和平台建设，排污许可制度体系已经基本成型。</w:t>
      </w:r>
    </w:p>
    <w:p w:rsidR="00D85938" w:rsidRDefault="00596436">
      <w:pPr>
        <w:pStyle w:val="a3"/>
        <w:spacing w:line="321" w:lineRule="auto"/>
        <w:ind w:right="198" w:firstLine="559"/>
      </w:pPr>
      <w:r>
        <w:rPr>
          <w:rFonts w:ascii="Times New Roman" w:eastAsia="Times New Roman" w:hAnsi="Times New Roman"/>
        </w:rPr>
        <w:t xml:space="preserve">2016 </w:t>
      </w:r>
      <w:r>
        <w:rPr>
          <w:spacing w:val="-21"/>
        </w:rPr>
        <w:t>年，国务院印发实施</w:t>
      </w:r>
      <w:r>
        <w:rPr>
          <w:spacing w:val="-21"/>
        </w:rPr>
        <w:t>了《控制污染物排放许可制实施方案》，</w:t>
      </w:r>
      <w:r>
        <w:rPr>
          <w:spacing w:val="-21"/>
        </w:rPr>
        <w:t xml:space="preserve"> </w:t>
      </w:r>
      <w:r>
        <w:rPr>
          <w:spacing w:val="-10"/>
        </w:rPr>
        <w:t>提出了排污许可制改革的总体目标、工作任务和实施步骤，要求建立法规体系完备、技术体系科学、管理体系高效的排污许可制，实现系</w:t>
      </w:r>
      <w:r>
        <w:rPr>
          <w:spacing w:val="-12"/>
        </w:rPr>
        <w:t>统化、科学化、法治化、精细化、信息化的</w:t>
      </w:r>
      <w:r>
        <w:rPr>
          <w:spacing w:val="-12"/>
        </w:rPr>
        <w:t>“</w:t>
      </w:r>
      <w:r>
        <w:rPr>
          <w:spacing w:val="-12"/>
        </w:rPr>
        <w:t>一证式</w:t>
      </w:r>
      <w:r>
        <w:rPr>
          <w:spacing w:val="-12"/>
        </w:rPr>
        <w:t>”</w:t>
      </w:r>
      <w:r>
        <w:rPr>
          <w:spacing w:val="-12"/>
        </w:rPr>
        <w:t>管理；生态环</w:t>
      </w:r>
      <w:r>
        <w:rPr>
          <w:spacing w:val="-7"/>
        </w:rPr>
        <w:t>境部制定了《排污许可管理办法</w:t>
      </w:r>
      <w:r>
        <w:rPr>
          <w:spacing w:val="-3"/>
        </w:rPr>
        <w:t>（</w:t>
      </w:r>
      <w:r>
        <w:rPr>
          <w:spacing w:val="-2"/>
        </w:rPr>
        <w:t>试行</w:t>
      </w:r>
      <w:r>
        <w:rPr>
          <w:spacing w:val="-17"/>
        </w:rPr>
        <w:t>）</w:t>
      </w:r>
      <w:r>
        <w:rPr>
          <w:spacing w:val="-7"/>
        </w:rPr>
        <w:t>》，规定了排污许可证的内</w:t>
      </w:r>
      <w:r>
        <w:rPr>
          <w:spacing w:val="-22"/>
        </w:rPr>
        <w:t>容、核</w:t>
      </w:r>
      <w:r>
        <w:rPr>
          <w:spacing w:val="-22"/>
        </w:rPr>
        <w:lastRenderedPageBreak/>
        <w:t>发程序，明确了环保部门、排污单位和第三方机构的责任；《固</w:t>
      </w:r>
      <w:r>
        <w:rPr>
          <w:spacing w:val="-10"/>
        </w:rPr>
        <w:t>定污染源排污许可分类管理名录》是实施排污许可制度的重要基础性</w:t>
      </w:r>
      <w:r>
        <w:rPr>
          <w:spacing w:val="-11"/>
        </w:rPr>
        <w:t>文件，规定纳入排污许可管理的固定污染源行业范围和管理类别，实</w:t>
      </w:r>
      <w:r>
        <w:rPr>
          <w:spacing w:val="-10"/>
        </w:rPr>
        <w:t>现了排污许可证的分类管理。《排污许可管理条例》是排污</w:t>
      </w:r>
      <w:r>
        <w:rPr>
          <w:spacing w:val="-10"/>
        </w:rPr>
        <w:t>许可改革</w:t>
      </w:r>
      <w:r>
        <w:rPr>
          <w:spacing w:val="-11"/>
        </w:rPr>
        <w:t>深化的法律依据，目前正在处于相关立法流程，将进一步明确排污许</w:t>
      </w:r>
      <w:r>
        <w:rPr>
          <w:spacing w:val="-5"/>
        </w:rPr>
        <w:t>可制度的基础核心地位，制度融合的途径、渠道以及各方责任。</w:t>
      </w:r>
    </w:p>
    <w:p w:rsidR="00D85938" w:rsidRDefault="00596436">
      <w:pPr>
        <w:pStyle w:val="a3"/>
        <w:spacing w:line="321" w:lineRule="auto"/>
        <w:ind w:right="335" w:firstLine="559"/>
        <w:jc w:val="both"/>
      </w:pPr>
      <w:r>
        <w:rPr>
          <w:spacing w:val="-9"/>
        </w:rPr>
        <w:t>以全国排污许可管理信息平台为支撑，申请与核发技术规范为核</w:t>
      </w:r>
      <w:r>
        <w:rPr>
          <w:spacing w:val="-10"/>
        </w:rPr>
        <w:t>心，相关技术指南为配套的技术体系逐步形成。全国排污许可证信息</w:t>
      </w:r>
      <w:r>
        <w:rPr>
          <w:spacing w:val="-9"/>
        </w:rPr>
        <w:t>管理平台是集排污许可证申请与核发、排污登记、排污信息公开及证</w:t>
      </w:r>
      <w:r>
        <w:rPr>
          <w:spacing w:val="-10"/>
        </w:rPr>
        <w:t>后管理等一体的信息化服务平台；申请与核发技术规范用于指导和规</w:t>
      </w:r>
      <w:r>
        <w:rPr>
          <w:spacing w:val="-12"/>
        </w:rPr>
        <w:t>范排污许可证申请、核发、执行及监管全过程；相关技术指南主要包</w:t>
      </w:r>
      <w:r>
        <w:rPr>
          <w:spacing w:val="3"/>
        </w:rPr>
        <w:t>括环境管理台账及排污许可证执行报告技术规范、自行监测技术指</w:t>
      </w:r>
      <w:r>
        <w:rPr>
          <w:spacing w:val="-3"/>
        </w:rPr>
        <w:t>南、污染防治可行技术指南等。</w:t>
      </w:r>
    </w:p>
    <w:p w:rsidR="00D85938" w:rsidRDefault="00596436">
      <w:pPr>
        <w:pStyle w:val="2"/>
        <w:tabs>
          <w:tab w:val="left" w:pos="935"/>
        </w:tabs>
        <w:spacing w:before="58"/>
        <w:ind w:left="698" w:firstLine="0"/>
      </w:pPr>
      <w:bookmarkStart w:id="13" w:name="_bookmark4"/>
      <w:bookmarkStart w:id="14" w:name="4.哪些排污单位应纳入排污许可管理？"/>
      <w:bookmarkStart w:id="15" w:name="_Toc20462"/>
      <w:bookmarkEnd w:id="13"/>
      <w:bookmarkEnd w:id="14"/>
      <w:r>
        <w:rPr>
          <w:rFonts w:hint="eastAsia"/>
          <w:spacing w:val="-3"/>
          <w:lang w:val="en-US"/>
        </w:rPr>
        <w:t>4.</w:t>
      </w:r>
      <w:r>
        <w:rPr>
          <w:spacing w:val="-3"/>
        </w:rPr>
        <w:t>哪些排污单位应纳入排污许可管理？</w:t>
      </w:r>
      <w:bookmarkEnd w:id="15"/>
    </w:p>
    <w:p w:rsidR="00D85938" w:rsidRDefault="00596436">
      <w:pPr>
        <w:pStyle w:val="a3"/>
        <w:spacing w:before="159" w:line="321" w:lineRule="auto"/>
        <w:ind w:right="335" w:firstLine="559"/>
        <w:jc w:val="both"/>
      </w:pPr>
      <w:r>
        <w:rPr>
          <w:spacing w:val="-23"/>
        </w:rPr>
        <w:t>答：生态环境部发布了《固定污染源排污许可分类管理名录</w:t>
      </w:r>
      <w:r>
        <w:t>（</w:t>
      </w:r>
      <w:r>
        <w:rPr>
          <w:rFonts w:ascii="Times New Roman" w:eastAsia="Times New Roman"/>
        </w:rPr>
        <w:t xml:space="preserve">2019 </w:t>
      </w:r>
      <w:r>
        <w:rPr>
          <w:spacing w:val="2"/>
        </w:rPr>
        <w:t>年版</w:t>
      </w:r>
      <w:r>
        <w:t>）</w:t>
      </w:r>
      <w:r>
        <w:rPr>
          <w:spacing w:val="4"/>
        </w:rPr>
        <w:t>》</w:t>
      </w:r>
      <w:r>
        <w:t>（以下简称《</w:t>
      </w:r>
      <w:r>
        <w:rPr>
          <w:rFonts w:ascii="Times New Roman" w:eastAsia="Times New Roman"/>
        </w:rPr>
        <w:t xml:space="preserve">2019 </w:t>
      </w:r>
      <w:r>
        <w:rPr>
          <w:spacing w:val="1"/>
        </w:rPr>
        <w:t>版名录》</w:t>
      </w:r>
      <w:r>
        <w:rPr>
          <w:spacing w:val="3"/>
        </w:rPr>
        <w:t>）</w:t>
      </w:r>
      <w:r>
        <w:t>，规定了纳入排污许可管理</w:t>
      </w:r>
      <w:r>
        <w:rPr>
          <w:spacing w:val="-9"/>
        </w:rPr>
        <w:t>的固定污染源行业范围和管理类别。排污许可管理分为排污许可重点</w:t>
      </w:r>
      <w:r>
        <w:rPr>
          <w:spacing w:val="-11"/>
        </w:rPr>
        <w:t>管理、简化管理和登记管理三种类别。其中，纳入重点管理和简化管</w:t>
      </w:r>
      <w:r>
        <w:rPr>
          <w:spacing w:val="-8"/>
        </w:rPr>
        <w:t>理的排污单位应依法按时申领排污许可证；纳入登记管理的排污单位</w:t>
      </w:r>
      <w:r>
        <w:rPr>
          <w:spacing w:val="-3"/>
        </w:rPr>
        <w:t>应按时开展排污登记。</w:t>
      </w:r>
    </w:p>
    <w:p w:rsidR="00D85938" w:rsidRDefault="00596436">
      <w:pPr>
        <w:pStyle w:val="a3"/>
        <w:spacing w:line="321" w:lineRule="auto"/>
        <w:ind w:right="195" w:firstLine="559"/>
      </w:pPr>
      <w:r>
        <w:rPr>
          <w:spacing w:val="4"/>
        </w:rPr>
        <w:t>《</w:t>
      </w:r>
      <w:r>
        <w:rPr>
          <w:rFonts w:ascii="Times New Roman" w:eastAsia="Times New Roman"/>
        </w:rPr>
        <w:t xml:space="preserve">2019 </w:t>
      </w:r>
      <w:r>
        <w:t>版名录》对管理类别的划分，主要依据污染物产生量、排放量、对环境的影响程度等因素。（</w:t>
      </w:r>
      <w:r>
        <w:rPr>
          <w:rFonts w:ascii="Times New Roman" w:eastAsia="Times New Roman"/>
        </w:rPr>
        <w:t>1</w:t>
      </w:r>
      <w:r>
        <w:t>）对污染物产生量、排放量</w:t>
      </w:r>
      <w:r>
        <w:rPr>
          <w:spacing w:val="-10"/>
        </w:rPr>
        <w:t>或者对环境的影响程度较大</w:t>
      </w:r>
      <w:r>
        <w:rPr>
          <w:spacing w:val="-10"/>
        </w:rPr>
        <w:t>的排污单位，实行</w:t>
      </w:r>
      <w:r>
        <w:rPr>
          <w:rFonts w:ascii="黑体" w:eastAsia="黑体" w:hint="eastAsia"/>
          <w:spacing w:val="-3"/>
        </w:rPr>
        <w:t>排污许可重点管理</w:t>
      </w:r>
      <w:r>
        <w:rPr>
          <w:spacing w:val="-248"/>
        </w:rPr>
        <w:t>；</w:t>
      </w:r>
      <w:r>
        <w:rPr>
          <w:spacing w:val="-3"/>
        </w:rPr>
        <w:t>（</w:t>
      </w:r>
      <w:r>
        <w:rPr>
          <w:rFonts w:ascii="Times New Roman" w:eastAsia="Times New Roman"/>
          <w:spacing w:val="1"/>
        </w:rPr>
        <w:t>2</w:t>
      </w:r>
      <w:r>
        <w:t>）</w:t>
      </w:r>
      <w:r>
        <w:rPr>
          <w:spacing w:val="-10"/>
        </w:rPr>
        <w:t>对污染物产生量、排放量和对环境的影响程度较小的排污单位，实行</w:t>
      </w:r>
      <w:r>
        <w:rPr>
          <w:rFonts w:ascii="黑体" w:eastAsia="黑体" w:hint="eastAsia"/>
          <w:spacing w:val="-10"/>
        </w:rPr>
        <w:t>排污许可简化管理</w:t>
      </w:r>
      <w:r>
        <w:rPr>
          <w:spacing w:val="-10"/>
        </w:rPr>
        <w:t>；（</w:t>
      </w:r>
      <w:r>
        <w:rPr>
          <w:rFonts w:ascii="Times New Roman" w:eastAsia="Times New Roman"/>
          <w:spacing w:val="-10"/>
        </w:rPr>
        <w:t>3</w:t>
      </w:r>
      <w:r>
        <w:rPr>
          <w:spacing w:val="-10"/>
        </w:rPr>
        <w:t>）对污染物产生量、排放量和对环境的影响</w:t>
      </w:r>
      <w:r>
        <w:rPr>
          <w:spacing w:val="-4"/>
        </w:rPr>
        <w:t>程度很小的排污单位，实行</w:t>
      </w:r>
      <w:r>
        <w:rPr>
          <w:rFonts w:ascii="黑体" w:eastAsia="黑体" w:hint="eastAsia"/>
          <w:spacing w:val="-3"/>
        </w:rPr>
        <w:t>排污登记管理</w:t>
      </w:r>
      <w:r>
        <w:t>。</w:t>
      </w:r>
    </w:p>
    <w:p w:rsidR="00D85938" w:rsidRDefault="00D85938">
      <w:pPr>
        <w:spacing w:line="321" w:lineRule="auto"/>
        <w:sectPr w:rsidR="00D85938">
          <w:footerReference w:type="default" r:id="rId8"/>
          <w:pgSz w:w="11910" w:h="16840"/>
          <w:pgMar w:top="1480" w:right="1460" w:bottom="1380" w:left="1660" w:header="0" w:footer="1195" w:gutter="0"/>
          <w:cols w:space="720"/>
        </w:sectPr>
      </w:pPr>
    </w:p>
    <w:p w:rsidR="00D85938" w:rsidRDefault="00596436">
      <w:pPr>
        <w:pStyle w:val="2"/>
        <w:tabs>
          <w:tab w:val="left" w:pos="935"/>
        </w:tabs>
        <w:spacing w:before="16"/>
        <w:ind w:left="698" w:firstLine="0"/>
      </w:pPr>
      <w:bookmarkStart w:id="16" w:name="5.排污许可证包括哪些主要内容，有效期是多久？"/>
      <w:bookmarkStart w:id="17" w:name="_bookmark5"/>
      <w:bookmarkStart w:id="18" w:name="_Toc2860"/>
      <w:bookmarkEnd w:id="16"/>
      <w:bookmarkEnd w:id="17"/>
      <w:r>
        <w:rPr>
          <w:rFonts w:hint="eastAsia"/>
          <w:spacing w:val="-3"/>
          <w:lang w:val="en-US"/>
        </w:rPr>
        <w:lastRenderedPageBreak/>
        <w:t>5.</w:t>
      </w:r>
      <w:r>
        <w:rPr>
          <w:spacing w:val="-3"/>
        </w:rPr>
        <w:t>排污许可证包括哪些主要内容，有效期是多久？</w:t>
      </w:r>
      <w:bookmarkEnd w:id="18"/>
    </w:p>
    <w:p w:rsidR="00D85938" w:rsidRDefault="00596436">
      <w:pPr>
        <w:pStyle w:val="a3"/>
        <w:spacing w:before="159" w:line="321" w:lineRule="auto"/>
        <w:ind w:right="195" w:firstLine="559"/>
      </w:pPr>
      <w:r>
        <w:rPr>
          <w:spacing w:val="-10"/>
        </w:rPr>
        <w:t>答：排污许可证由正本和副本组成。正本载明基本信息，副本包括基本信息、登记事项、许可事项、承诺书等内容。（</w:t>
      </w:r>
      <w:r>
        <w:rPr>
          <w:rFonts w:ascii="Times New Roman" w:eastAsia="Times New Roman"/>
          <w:spacing w:val="-10"/>
        </w:rPr>
        <w:t>1</w:t>
      </w:r>
      <w:r>
        <w:rPr>
          <w:spacing w:val="-10"/>
        </w:rPr>
        <w:t>）基本信息</w:t>
      </w:r>
      <w:r>
        <w:rPr>
          <w:spacing w:val="-18"/>
        </w:rPr>
        <w:t>包括：排污单位名称、地址、法定代表人或主要负责人、技术负责人、</w:t>
      </w:r>
      <w:r>
        <w:rPr>
          <w:spacing w:val="-11"/>
        </w:rPr>
        <w:t>生产经营场所地址、行业类别、社会统一信用代码、排污许可证有效期限、发证机关、发证日期、证书编号、二维码等。（</w:t>
      </w:r>
      <w:r>
        <w:rPr>
          <w:rFonts w:ascii="Times New Roman" w:eastAsia="Times New Roman"/>
          <w:spacing w:val="-11"/>
        </w:rPr>
        <w:t>2</w:t>
      </w:r>
      <w:r>
        <w:rPr>
          <w:spacing w:val="-11"/>
        </w:rPr>
        <w:t>）登记事项包括：主要生产设施、产品产能、原辅材料；产排污环节、污染防治</w:t>
      </w:r>
      <w:r>
        <w:rPr>
          <w:spacing w:val="-17"/>
        </w:rPr>
        <w:t>设施；环境影响评价审批意见、重点污染物排放总量控制指标等</w:t>
      </w:r>
      <w:r>
        <w:rPr>
          <w:spacing w:val="-183"/>
        </w:rPr>
        <w:t>。</w:t>
      </w:r>
      <w:r>
        <w:t>（</w:t>
      </w:r>
      <w:r>
        <w:rPr>
          <w:rFonts w:ascii="Times New Roman" w:eastAsia="Times New Roman"/>
        </w:rPr>
        <w:t>3</w:t>
      </w:r>
      <w:r>
        <w:t>）</w:t>
      </w:r>
      <w:r>
        <w:t xml:space="preserve"> </w:t>
      </w:r>
      <w:r>
        <w:rPr>
          <w:spacing w:val="-11"/>
        </w:rPr>
        <w:t>许可事项包括：排污口数量位置、排放方式、排放去向，大气无组织排放源的数量位置；排放污染物</w:t>
      </w:r>
      <w:r>
        <w:rPr>
          <w:spacing w:val="-11"/>
        </w:rPr>
        <w:t>种类，许可排放浓度、排放量；环境管理要求，主要包括对污染防治设施运行维护、无组织排放控制和自</w:t>
      </w:r>
      <w:r>
        <w:rPr>
          <w:spacing w:val="-5"/>
        </w:rPr>
        <w:t>行监测、台账记录、执行报告和信息公开等的要求。</w:t>
      </w:r>
    </w:p>
    <w:p w:rsidR="00D85938" w:rsidRDefault="00596436">
      <w:pPr>
        <w:pStyle w:val="a3"/>
        <w:spacing w:line="321" w:lineRule="auto"/>
        <w:ind w:right="337" w:firstLine="559"/>
        <w:jc w:val="both"/>
      </w:pPr>
      <w:r>
        <w:rPr>
          <w:spacing w:val="-9"/>
        </w:rPr>
        <w:t>首次发放的排污许可证有效期为三年，延续换发的排污许可证有</w:t>
      </w:r>
      <w:r>
        <w:rPr>
          <w:spacing w:val="-11"/>
        </w:rPr>
        <w:t>效期为五年。排污许可证自做出许可决定之日起生效。对列入国务院</w:t>
      </w:r>
      <w:r>
        <w:rPr>
          <w:spacing w:val="3"/>
        </w:rPr>
        <w:t>经济综合宏观调控部门会同国务院有关部门发布的产业政策目录中</w:t>
      </w:r>
      <w:r>
        <w:rPr>
          <w:spacing w:val="-9"/>
        </w:rPr>
        <w:t>计划淘汰的落后工艺装备或者落后产品，排污许可证有效期不得超过</w:t>
      </w:r>
      <w:r>
        <w:rPr>
          <w:spacing w:val="-3"/>
        </w:rPr>
        <w:t>计划淘汰期限。</w:t>
      </w:r>
    </w:p>
    <w:p w:rsidR="00D85938" w:rsidRDefault="00596436">
      <w:pPr>
        <w:pStyle w:val="2"/>
        <w:tabs>
          <w:tab w:val="left" w:pos="935"/>
        </w:tabs>
        <w:spacing w:before="57"/>
        <w:ind w:left="698" w:firstLine="0"/>
      </w:pPr>
      <w:bookmarkStart w:id="19" w:name="_bookmark6"/>
      <w:bookmarkStart w:id="20" w:name="6.排污许可证的核发权限是如何规定的？"/>
      <w:bookmarkStart w:id="21" w:name="_Toc30353"/>
      <w:bookmarkEnd w:id="19"/>
      <w:bookmarkEnd w:id="20"/>
      <w:r>
        <w:rPr>
          <w:rFonts w:hint="eastAsia"/>
          <w:spacing w:val="-3"/>
          <w:lang w:val="en-US"/>
        </w:rPr>
        <w:t>6.</w:t>
      </w:r>
      <w:r>
        <w:rPr>
          <w:spacing w:val="-3"/>
        </w:rPr>
        <w:t>排污许可证的核发权限是如何规定的？</w:t>
      </w:r>
      <w:bookmarkEnd w:id="21"/>
    </w:p>
    <w:p w:rsidR="00D85938" w:rsidRDefault="00596436">
      <w:pPr>
        <w:pStyle w:val="a3"/>
        <w:spacing w:beforeLines="50" w:before="120" w:line="322" w:lineRule="auto"/>
        <w:ind w:right="337" w:firstLine="559"/>
        <w:jc w:val="both"/>
        <w:rPr>
          <w:b/>
          <w:spacing w:val="-5"/>
        </w:rPr>
      </w:pPr>
      <w:r>
        <w:rPr>
          <w:spacing w:val="-5"/>
        </w:rPr>
        <w:t>答：《管理办法》规定，排污单位生产经营场所所在地的地级以</w:t>
      </w:r>
      <w:r>
        <w:rPr>
          <w:spacing w:val="-9"/>
        </w:rPr>
        <w:t>上市生态环境主管部门负责排污许可证核发。地方性法规对核发权限</w:t>
      </w:r>
      <w:r>
        <w:rPr>
          <w:spacing w:val="-5"/>
        </w:rPr>
        <w:t>另有规定的，从其规定。</w:t>
      </w:r>
      <w:r>
        <w:rPr>
          <w:rFonts w:hint="eastAsia"/>
          <w:b/>
          <w:spacing w:val="-5"/>
        </w:rPr>
        <w:t>原国土环保局发放的《污染物排放许可证》已经失效。</w:t>
      </w:r>
    </w:p>
    <w:p w:rsidR="00D85938" w:rsidRDefault="00596436">
      <w:pPr>
        <w:pStyle w:val="a3"/>
        <w:spacing w:beforeLines="50" w:before="120" w:line="322" w:lineRule="auto"/>
        <w:ind w:right="337" w:firstLine="559"/>
        <w:jc w:val="both"/>
        <w:rPr>
          <w:spacing w:val="-5"/>
        </w:rPr>
      </w:pPr>
      <w:r>
        <w:rPr>
          <w:spacing w:val="-5"/>
        </w:rPr>
        <w:t>同一法人单位或者其他组织所属、位于不同生产经营场所的排污单位，应当以其所属的法人单位或者其他组织的名义，分别向生产经营场所所在地有核发权的生态环境主管部门申请排污许可证；分期建设投产的排污单位应分期申请排污许可证，分期实施的允许排放量之和不得高于建设项目的总允许排放量。</w:t>
      </w:r>
    </w:p>
    <w:p w:rsidR="00D85938" w:rsidRDefault="00D85938">
      <w:pPr>
        <w:spacing w:beforeLines="50" w:before="120" w:line="322" w:lineRule="auto"/>
        <w:jc w:val="both"/>
        <w:sectPr w:rsidR="00D85938">
          <w:pgSz w:w="11910" w:h="16840"/>
          <w:pgMar w:top="1460" w:right="1460" w:bottom="1380" w:left="1660" w:header="0" w:footer="1195" w:gutter="0"/>
          <w:cols w:space="720"/>
        </w:sectPr>
      </w:pPr>
    </w:p>
    <w:p w:rsidR="00D85938" w:rsidRDefault="00596436">
      <w:pPr>
        <w:pStyle w:val="2"/>
        <w:tabs>
          <w:tab w:val="left" w:pos="935"/>
        </w:tabs>
        <w:spacing w:before="16"/>
        <w:ind w:left="698" w:firstLine="0"/>
      </w:pPr>
      <w:bookmarkStart w:id="22" w:name="_bookmark7"/>
      <w:bookmarkStart w:id="23" w:name="7.排污许可证的申请程序是如何规定的？"/>
      <w:bookmarkStart w:id="24" w:name="_Toc24440"/>
      <w:bookmarkEnd w:id="22"/>
      <w:bookmarkEnd w:id="23"/>
      <w:r>
        <w:rPr>
          <w:rFonts w:hint="eastAsia"/>
          <w:spacing w:val="-3"/>
          <w:lang w:val="en-US"/>
        </w:rPr>
        <w:lastRenderedPageBreak/>
        <w:t>7.</w:t>
      </w:r>
      <w:r>
        <w:rPr>
          <w:spacing w:val="-3"/>
        </w:rPr>
        <w:t>排污许可证的申请程序是如何规定的？</w:t>
      </w:r>
      <w:bookmarkEnd w:id="24"/>
    </w:p>
    <w:p w:rsidR="00D85938" w:rsidRDefault="00596436">
      <w:pPr>
        <w:pStyle w:val="a3"/>
        <w:spacing w:before="159" w:line="321" w:lineRule="auto"/>
        <w:ind w:right="198" w:firstLine="559"/>
        <w:jc w:val="both"/>
      </w:pPr>
      <w:r>
        <w:rPr>
          <w:spacing w:val="-12"/>
        </w:rPr>
        <w:t>答：《管理办法》对排污许可证申请</w:t>
      </w:r>
      <w:r>
        <w:rPr>
          <w:spacing w:val="-12"/>
        </w:rPr>
        <w:t>、审核、发放及管理等作出</w:t>
      </w:r>
      <w:r>
        <w:rPr>
          <w:spacing w:val="-13"/>
        </w:rPr>
        <w:t>了明确的规定。排污单位应按照行业排污许可证申请与核发技术规范</w:t>
      </w:r>
      <w:r>
        <w:rPr>
          <w:spacing w:val="-11"/>
        </w:rPr>
        <w:t>等规范文件的要求，在全国排污许可证管理信息平台上注册、填报并</w:t>
      </w:r>
      <w:r>
        <w:rPr>
          <w:spacing w:val="-13"/>
        </w:rPr>
        <w:t>提交排污许可证申请，同时向核发生态环境部门提交通过全国排污许</w:t>
      </w:r>
      <w:r>
        <w:rPr>
          <w:spacing w:val="-12"/>
        </w:rPr>
        <w:t>可证管理信息平台印制的书面申请材料。排污许可证申请程序见图</w:t>
      </w:r>
      <w:r>
        <w:rPr>
          <w:rFonts w:ascii="Times New Roman" w:eastAsia="Times New Roman"/>
        </w:rPr>
        <w:t>1</w:t>
      </w:r>
      <w:r>
        <w:rPr>
          <w:rFonts w:ascii="Times New Roman" w:eastAsia="宋体" w:hint="eastAsia"/>
        </w:rPr>
        <w:t>（</w:t>
      </w:r>
      <w:r>
        <w:rPr>
          <w:rFonts w:ascii="Times New Roman" w:eastAsia="宋体" w:hint="eastAsia"/>
          <w:lang w:val="en-US"/>
        </w:rPr>
        <w:t>详见</w:t>
      </w:r>
      <w:r>
        <w:rPr>
          <w:rFonts w:ascii="Times New Roman" w:eastAsia="宋体" w:hint="eastAsia"/>
          <w:lang w:val="en-US"/>
        </w:rPr>
        <w:t>P15</w:t>
      </w:r>
      <w:r>
        <w:rPr>
          <w:rFonts w:ascii="Times New Roman" w:eastAsia="宋体" w:hint="eastAsia"/>
        </w:rPr>
        <w:t>）</w:t>
      </w:r>
      <w:r>
        <w:t>。</w:t>
      </w:r>
    </w:p>
    <w:p w:rsidR="00D85938" w:rsidRDefault="00596436">
      <w:pPr>
        <w:pStyle w:val="2"/>
        <w:tabs>
          <w:tab w:val="left" w:pos="935"/>
        </w:tabs>
        <w:spacing w:before="65"/>
        <w:ind w:left="698" w:firstLine="0"/>
      </w:pPr>
      <w:bookmarkStart w:id="25" w:name="8.全国排污许可证管理信息平台的定位与作用是什么？"/>
      <w:bookmarkStart w:id="26" w:name="_bookmark8"/>
      <w:bookmarkStart w:id="27" w:name="_Toc23599"/>
      <w:bookmarkEnd w:id="25"/>
      <w:bookmarkEnd w:id="26"/>
      <w:r>
        <w:rPr>
          <w:rFonts w:hint="eastAsia"/>
          <w:spacing w:val="-3"/>
          <w:lang w:val="en-US"/>
        </w:rPr>
        <w:t>8.</w:t>
      </w:r>
      <w:r>
        <w:rPr>
          <w:spacing w:val="-3"/>
        </w:rPr>
        <w:t>全国排污许可证管理信息平台的定位与作用是什么？</w:t>
      </w:r>
      <w:bookmarkEnd w:id="27"/>
    </w:p>
    <w:p w:rsidR="00D85938" w:rsidRDefault="00596436">
      <w:pPr>
        <w:pStyle w:val="a3"/>
        <w:spacing w:before="159" w:line="321" w:lineRule="auto"/>
        <w:ind w:right="294" w:firstLine="559"/>
        <w:jc w:val="both"/>
      </w:pPr>
      <w:r>
        <w:rPr>
          <w:spacing w:val="-3"/>
        </w:rPr>
        <w:t>答：全国排污许可证管理信息平台</w:t>
      </w:r>
      <w:r>
        <w:rPr>
          <w:rFonts w:ascii="Times New Roman" w:eastAsia="Times New Roman" w:hAnsi="Times New Roman"/>
        </w:rPr>
        <w:t>(</w:t>
      </w:r>
      <w:r>
        <w:rPr>
          <w:spacing w:val="-3"/>
        </w:rPr>
        <w:t>以下简称许可平台</w:t>
      </w:r>
      <w:r>
        <w:rPr>
          <w:rFonts w:ascii="Times New Roman" w:eastAsia="Times New Roman" w:hAnsi="Times New Roman"/>
        </w:rPr>
        <w:t>)</w:t>
      </w:r>
      <w:r>
        <w:rPr>
          <w:spacing w:val="-2"/>
        </w:rPr>
        <w:t>是我国在</w:t>
      </w:r>
      <w:r>
        <w:rPr>
          <w:spacing w:val="-3"/>
        </w:rPr>
        <w:t>生态环境领域首个实现</w:t>
      </w:r>
      <w:r>
        <w:rPr>
          <w:rFonts w:ascii="Times New Roman" w:eastAsia="Times New Roman" w:hAnsi="Times New Roman"/>
        </w:rPr>
        <w:t>"</w:t>
      </w:r>
      <w:r>
        <w:rPr>
          <w:spacing w:val="-3"/>
        </w:rPr>
        <w:t>互联网申请、政务外网审核、互联网公开</w:t>
      </w:r>
      <w:r>
        <w:rPr>
          <w:rFonts w:ascii="Times New Roman" w:eastAsia="Times New Roman" w:hAnsi="Times New Roman"/>
        </w:rPr>
        <w:t>"</w:t>
      </w:r>
      <w:r>
        <w:t>，</w:t>
      </w:r>
      <w:r>
        <w:t xml:space="preserve"> </w:t>
      </w:r>
      <w:r>
        <w:rPr>
          <w:spacing w:val="-6"/>
        </w:rPr>
        <w:t>国家、省、市、区县</w:t>
      </w:r>
      <w:r>
        <w:rPr>
          <w:rFonts w:ascii="Times New Roman" w:eastAsia="Times New Roman" w:hAnsi="Times New Roman"/>
        </w:rPr>
        <w:t>"</w:t>
      </w:r>
      <w:r>
        <w:rPr>
          <w:spacing w:val="-2"/>
        </w:rPr>
        <w:t>四级联动</w:t>
      </w:r>
      <w:r>
        <w:rPr>
          <w:rFonts w:ascii="Times New Roman" w:eastAsia="Times New Roman" w:hAnsi="Times New Roman"/>
          <w:spacing w:val="-4"/>
        </w:rPr>
        <w:t>"</w:t>
      </w:r>
      <w:r>
        <w:rPr>
          <w:spacing w:val="-4"/>
        </w:rPr>
        <w:t>，统一部署的云服务平台</w:t>
      </w:r>
      <w:r>
        <w:rPr>
          <w:spacing w:val="-4"/>
        </w:rPr>
        <w:t>”</w:t>
      </w:r>
      <w:r>
        <w:rPr>
          <w:spacing w:val="-4"/>
        </w:rPr>
        <w:t>，</w:t>
      </w:r>
      <w:r>
        <w:rPr>
          <w:spacing w:val="-4"/>
        </w:rPr>
        <w:t>是排污</w:t>
      </w:r>
      <w:r>
        <w:rPr>
          <w:spacing w:val="-10"/>
        </w:rPr>
        <w:t>许可制改革的重要技术支撑平台。平台实现全国排污许可证在同一平</w:t>
      </w:r>
      <w:r>
        <w:rPr>
          <w:spacing w:val="-12"/>
        </w:rPr>
        <w:t>台申请、核发、监管和信息公开，形成从排污许可、监测、监管到许</w:t>
      </w:r>
      <w:r>
        <w:rPr>
          <w:spacing w:val="-2"/>
        </w:rPr>
        <w:t>可符合性评价的闭环管理，创新固定污染源</w:t>
      </w:r>
      <w:r>
        <w:rPr>
          <w:spacing w:val="-2"/>
        </w:rPr>
        <w:t>“</w:t>
      </w:r>
      <w:r>
        <w:rPr>
          <w:spacing w:val="-2"/>
        </w:rPr>
        <w:t>一证式</w:t>
      </w:r>
      <w:r>
        <w:rPr>
          <w:spacing w:val="-2"/>
        </w:rPr>
        <w:t>”</w:t>
      </w:r>
      <w:r>
        <w:rPr>
          <w:spacing w:val="-2"/>
        </w:rPr>
        <w:t>监管模式</w:t>
      </w:r>
      <w:r>
        <w:rPr>
          <w:rFonts w:ascii="Times New Roman" w:eastAsia="Times New Roman" w:hAnsi="Times New Roman"/>
          <w:spacing w:val="4"/>
        </w:rPr>
        <w:t>,</w:t>
      </w:r>
      <w:r>
        <w:t>提</w:t>
      </w:r>
      <w:r>
        <w:rPr>
          <w:spacing w:val="-11"/>
        </w:rPr>
        <w:t>高环境管理效能，为建立以排污许可为核心的固定污染源管理制度提</w:t>
      </w:r>
      <w:r>
        <w:rPr>
          <w:spacing w:val="-5"/>
        </w:rPr>
        <w:t>供信息化基础。</w:t>
      </w:r>
    </w:p>
    <w:p w:rsidR="00D85938" w:rsidRDefault="00596436">
      <w:pPr>
        <w:pStyle w:val="2"/>
        <w:tabs>
          <w:tab w:val="left" w:pos="935"/>
        </w:tabs>
        <w:spacing w:before="63"/>
        <w:ind w:left="698" w:firstLine="0"/>
      </w:pPr>
      <w:bookmarkStart w:id="28" w:name="9.申请排污许可证应做好哪些前期准备？"/>
      <w:bookmarkStart w:id="29" w:name="_bookmark9"/>
      <w:bookmarkStart w:id="30" w:name="_Toc21939"/>
      <w:bookmarkEnd w:id="28"/>
      <w:bookmarkEnd w:id="29"/>
      <w:r>
        <w:rPr>
          <w:rFonts w:hint="eastAsia"/>
          <w:spacing w:val="-3"/>
          <w:lang w:val="en-US"/>
        </w:rPr>
        <w:t>9.</w:t>
      </w:r>
      <w:r>
        <w:rPr>
          <w:spacing w:val="-3"/>
        </w:rPr>
        <w:t>申请排污许可证应做好哪些前期准备？</w:t>
      </w:r>
      <w:bookmarkEnd w:id="30"/>
    </w:p>
    <w:p w:rsidR="00D85938" w:rsidRDefault="00596436">
      <w:pPr>
        <w:pStyle w:val="a3"/>
        <w:spacing w:before="159" w:line="321" w:lineRule="auto"/>
        <w:ind w:right="195" w:firstLine="559"/>
      </w:pPr>
      <w:r>
        <w:rPr>
          <w:spacing w:val="-12"/>
        </w:rPr>
        <w:t>答：为提高申请效率，排污单位应在申请前对照许可条件和有关要求，认真做好前期准备。（</w:t>
      </w:r>
      <w:r>
        <w:rPr>
          <w:rFonts w:ascii="Times New Roman" w:eastAsia="Times New Roman"/>
          <w:spacing w:val="-12"/>
        </w:rPr>
        <w:t>1</w:t>
      </w:r>
      <w:r>
        <w:rPr>
          <w:spacing w:val="-12"/>
        </w:rPr>
        <w:t>）关注</w:t>
      </w:r>
      <w:r>
        <w:rPr>
          <w:rFonts w:hint="eastAsia"/>
          <w:spacing w:val="-12"/>
          <w:lang w:val="en-US"/>
        </w:rPr>
        <w:t>国土环保局网站和公众号</w:t>
      </w:r>
      <w:r>
        <w:rPr>
          <w:spacing w:val="-12"/>
        </w:rPr>
        <w:t>发布的通知公告，了解相关要求；（</w:t>
      </w:r>
      <w:r>
        <w:rPr>
          <w:rFonts w:ascii="Times New Roman" w:eastAsia="Times New Roman"/>
          <w:spacing w:val="-12"/>
        </w:rPr>
        <w:t>2</w:t>
      </w:r>
      <w:r>
        <w:rPr>
          <w:spacing w:val="-12"/>
        </w:rPr>
        <w:t>）了解相关政策法规和标准规范，积极参加相关培训辅导；（</w:t>
      </w:r>
      <w:r>
        <w:rPr>
          <w:rFonts w:ascii="Times New Roman" w:eastAsia="Times New Roman"/>
          <w:spacing w:val="-12"/>
        </w:rPr>
        <w:t>3</w:t>
      </w:r>
      <w:r>
        <w:rPr>
          <w:spacing w:val="-12"/>
        </w:rPr>
        <w:t>）熟悉国家信息平台注册、申请流程和企业端</w:t>
      </w:r>
      <w:r>
        <w:rPr>
          <w:spacing w:val="-8"/>
        </w:rPr>
        <w:t>的有关操作；</w:t>
      </w:r>
      <w:r>
        <w:rPr>
          <w:spacing w:val="-20"/>
        </w:rPr>
        <w:t>（</w:t>
      </w:r>
      <w:r>
        <w:rPr>
          <w:rFonts w:ascii="Times New Roman" w:eastAsia="Times New Roman"/>
          <w:spacing w:val="-20"/>
        </w:rPr>
        <w:t>4</w:t>
      </w:r>
      <w:r>
        <w:rPr>
          <w:spacing w:val="-20"/>
        </w:rPr>
        <w:t>）</w:t>
      </w:r>
      <w:r>
        <w:rPr>
          <w:spacing w:val="-5"/>
        </w:rPr>
        <w:t>收集整理排污许可申请相关材料，包括环评文件、</w:t>
      </w:r>
      <w:r>
        <w:rPr>
          <w:spacing w:val="-3"/>
        </w:rPr>
        <w:t>污染治理设施设计方案和环保验收、监测报告等。</w:t>
      </w:r>
    </w:p>
    <w:p w:rsidR="00D85938" w:rsidRDefault="00596436">
      <w:pPr>
        <w:pStyle w:val="2"/>
        <w:tabs>
          <w:tab w:val="left" w:pos="1091"/>
        </w:tabs>
        <w:ind w:left="698" w:firstLine="0"/>
      </w:pPr>
      <w:bookmarkStart w:id="31" w:name="_bookmark10"/>
      <w:bookmarkStart w:id="32" w:name="10.申请排污许可证可参考哪些相关技术文件？"/>
      <w:bookmarkStart w:id="33" w:name="_Toc6235"/>
      <w:bookmarkEnd w:id="31"/>
      <w:bookmarkEnd w:id="32"/>
      <w:r>
        <w:rPr>
          <w:rFonts w:hint="eastAsia"/>
          <w:spacing w:val="-3"/>
          <w:lang w:val="en-US"/>
        </w:rPr>
        <w:t>10.</w:t>
      </w:r>
      <w:r>
        <w:rPr>
          <w:spacing w:val="-3"/>
        </w:rPr>
        <w:t>申请排污许可证可参考哪些相关技术文件？</w:t>
      </w:r>
      <w:bookmarkEnd w:id="33"/>
    </w:p>
    <w:p w:rsidR="00D85938" w:rsidRDefault="00596436">
      <w:pPr>
        <w:pStyle w:val="a3"/>
        <w:spacing w:before="159" w:line="321" w:lineRule="auto"/>
        <w:ind w:right="335" w:firstLine="559"/>
        <w:jc w:val="both"/>
      </w:pPr>
      <w:r>
        <w:rPr>
          <w:spacing w:val="-11"/>
        </w:rPr>
        <w:t>答：生态环境部已出台相关技术规范文件，排污单位可根据申领</w:t>
      </w:r>
      <w:r>
        <w:rPr>
          <w:spacing w:val="-10"/>
        </w:rPr>
        <w:t>过程不同阶段的实际需要，重点掌握，并按规执行。申请与核发程序</w:t>
      </w:r>
      <w:r>
        <w:rPr>
          <w:spacing w:val="-7"/>
        </w:rPr>
        <w:t>和管理类别判定可参考《排污许可管理办法</w:t>
      </w:r>
      <w:r>
        <w:t>（</w:t>
      </w:r>
      <w:r>
        <w:rPr>
          <w:spacing w:val="-2"/>
        </w:rPr>
        <w:t>试行</w:t>
      </w:r>
      <w:r>
        <w:rPr>
          <w:spacing w:val="-20"/>
        </w:rPr>
        <w:t>）</w:t>
      </w:r>
      <w:r>
        <w:rPr>
          <w:spacing w:val="-9"/>
        </w:rPr>
        <w:t>》和《固定污染</w:t>
      </w:r>
      <w:r>
        <w:rPr>
          <w:spacing w:val="-1"/>
        </w:rPr>
        <w:t>源排污许可分类管理名录</w:t>
      </w:r>
      <w:r>
        <w:t>（</w:t>
      </w:r>
      <w:r>
        <w:rPr>
          <w:rFonts w:ascii="Times New Roman" w:eastAsia="Times New Roman"/>
        </w:rPr>
        <w:t xml:space="preserve">2019 </w:t>
      </w:r>
      <w:r>
        <w:rPr>
          <w:spacing w:val="2"/>
        </w:rPr>
        <w:t>年版</w:t>
      </w:r>
      <w:r>
        <w:t>）》；申请表填报可参考相关</w:t>
      </w:r>
    </w:p>
    <w:p w:rsidR="00D85938" w:rsidRDefault="00D85938">
      <w:pPr>
        <w:spacing w:line="321" w:lineRule="auto"/>
        <w:jc w:val="both"/>
        <w:sectPr w:rsidR="00D85938">
          <w:pgSz w:w="11910" w:h="16840"/>
          <w:pgMar w:top="1460" w:right="1460" w:bottom="1380" w:left="1660" w:header="0" w:footer="1195" w:gutter="0"/>
          <w:cols w:space="720"/>
        </w:sectPr>
      </w:pPr>
    </w:p>
    <w:p w:rsidR="00D85938" w:rsidRDefault="00596436">
      <w:pPr>
        <w:pStyle w:val="a3"/>
        <w:spacing w:before="47" w:line="321" w:lineRule="auto"/>
        <w:ind w:right="243"/>
        <w:jc w:val="both"/>
      </w:pPr>
      <w:r>
        <w:rPr>
          <w:spacing w:val="-9"/>
        </w:rPr>
        <w:lastRenderedPageBreak/>
        <w:t>行业排污许可证申请与核发技术规范；自行监</w:t>
      </w:r>
      <w:r>
        <w:rPr>
          <w:spacing w:val="-9"/>
        </w:rPr>
        <w:t>测方案编制可参考相关</w:t>
      </w:r>
      <w:r>
        <w:rPr>
          <w:spacing w:val="-10"/>
        </w:rPr>
        <w:t>行业排污单位自行监测技术指南；可行技术判定可参考相关行业污染</w:t>
      </w:r>
      <w:r>
        <w:rPr>
          <w:spacing w:val="-12"/>
        </w:rPr>
        <w:t>防治可行技术指南；台账记录与执行报告要求可参考相关行业技术规</w:t>
      </w:r>
      <w:r>
        <w:rPr>
          <w:spacing w:val="-8"/>
        </w:rPr>
        <w:t>范。企业应优先选择相应行业规范</w:t>
      </w:r>
      <w:r>
        <w:t>（</w:t>
      </w:r>
      <w:r>
        <w:rPr>
          <w:spacing w:val="-2"/>
        </w:rPr>
        <w:t>指南</w:t>
      </w:r>
      <w:r>
        <w:rPr>
          <w:spacing w:val="-17"/>
        </w:rPr>
        <w:t>），</w:t>
      </w:r>
      <w:r>
        <w:rPr>
          <w:spacing w:val="-6"/>
        </w:rPr>
        <w:t>行业规范</w:t>
      </w:r>
      <w:r>
        <w:t>（</w:t>
      </w:r>
      <w:r>
        <w:rPr>
          <w:spacing w:val="-2"/>
        </w:rPr>
        <w:t>指南</w:t>
      </w:r>
      <w:r>
        <w:rPr>
          <w:spacing w:val="-17"/>
        </w:rPr>
        <w:t>）</w:t>
      </w:r>
      <w:r>
        <w:t>未出</w:t>
      </w:r>
      <w:r>
        <w:rPr>
          <w:spacing w:val="-10"/>
        </w:rPr>
        <w:t>台前，可按总则申请；排污单位涉及锅炉、工业炉窑、表面处理、水</w:t>
      </w:r>
      <w:r>
        <w:rPr>
          <w:spacing w:val="-3"/>
        </w:rPr>
        <w:t>处理等通用工序的，通用工序申请应按相应通用工序技术规范执行。</w:t>
      </w:r>
    </w:p>
    <w:p w:rsidR="00D85938" w:rsidRDefault="00596436">
      <w:pPr>
        <w:pStyle w:val="2"/>
        <w:tabs>
          <w:tab w:val="left" w:pos="1074"/>
        </w:tabs>
        <w:ind w:left="698" w:firstLine="0"/>
      </w:pPr>
      <w:bookmarkStart w:id="34" w:name="11.申请排污许可证需要提交哪些材料？"/>
      <w:bookmarkStart w:id="35" w:name="_bookmark11"/>
      <w:bookmarkStart w:id="36" w:name="_Toc2107"/>
      <w:bookmarkEnd w:id="34"/>
      <w:bookmarkEnd w:id="35"/>
      <w:r>
        <w:rPr>
          <w:rFonts w:hint="eastAsia"/>
          <w:spacing w:val="-3"/>
          <w:lang w:val="en-US"/>
        </w:rPr>
        <w:t>11.</w:t>
      </w:r>
      <w:r>
        <w:rPr>
          <w:spacing w:val="-3"/>
        </w:rPr>
        <w:t>申请排污许可证需要提交哪些材料？</w:t>
      </w:r>
      <w:bookmarkEnd w:id="36"/>
    </w:p>
    <w:p w:rsidR="00D85938" w:rsidRDefault="00596436">
      <w:pPr>
        <w:pStyle w:val="a3"/>
        <w:spacing w:before="159" w:line="321" w:lineRule="auto"/>
        <w:ind w:right="198" w:firstLine="559"/>
      </w:pPr>
      <w:r>
        <w:t>答：《管理办法》规定，排污单位应提交以下申请材料：（</w:t>
      </w:r>
      <w:r>
        <w:rPr>
          <w:rFonts w:ascii="Times New Roman" w:eastAsia="Times New Roman"/>
        </w:rPr>
        <w:t>1</w:t>
      </w:r>
      <w:r>
        <w:t>）</w:t>
      </w:r>
      <w:r>
        <w:t xml:space="preserve"> </w:t>
      </w:r>
      <w:r>
        <w:rPr>
          <w:spacing w:val="-3"/>
        </w:rPr>
        <w:t>排污许可证申请表，主要包括：排污单位基本信息，主要生产设施、</w:t>
      </w:r>
      <w:r>
        <w:rPr>
          <w:spacing w:val="-9"/>
        </w:rPr>
        <w:t>产品产能和原辅材料，废气、废水等</w:t>
      </w:r>
      <w:r>
        <w:rPr>
          <w:spacing w:val="-9"/>
        </w:rPr>
        <w:t>产排污环节和污染防治设施，排</w:t>
      </w:r>
      <w:r>
        <w:rPr>
          <w:spacing w:val="-18"/>
        </w:rPr>
        <w:t>放口数量位置、排放方式和去向，排放污染物种类、浓度和排放量等；</w:t>
      </w:r>
    </w:p>
    <w:p w:rsidR="00D85938" w:rsidRDefault="00596436">
      <w:pPr>
        <w:pStyle w:val="a3"/>
        <w:spacing w:line="321" w:lineRule="auto"/>
        <w:ind w:right="198"/>
      </w:pPr>
      <w:r>
        <w:rPr>
          <w:spacing w:val="-8"/>
        </w:rPr>
        <w:t>（</w:t>
      </w:r>
      <w:r>
        <w:rPr>
          <w:rFonts w:ascii="Times New Roman" w:eastAsia="Times New Roman"/>
          <w:spacing w:val="-8"/>
        </w:rPr>
        <w:t>2</w:t>
      </w:r>
      <w:r>
        <w:rPr>
          <w:spacing w:val="-8"/>
        </w:rPr>
        <w:t>）</w:t>
      </w:r>
      <w:r>
        <w:rPr>
          <w:spacing w:val="-5"/>
        </w:rPr>
        <w:t>自行监测方案；</w:t>
      </w:r>
      <w:r>
        <w:rPr>
          <w:spacing w:val="-16"/>
        </w:rPr>
        <w:t>（</w:t>
      </w:r>
      <w:r>
        <w:rPr>
          <w:rFonts w:ascii="Times New Roman" w:eastAsia="Times New Roman"/>
          <w:spacing w:val="-16"/>
        </w:rPr>
        <w:t>3</w:t>
      </w:r>
      <w:r>
        <w:rPr>
          <w:spacing w:val="-16"/>
        </w:rPr>
        <w:t>）</w:t>
      </w:r>
      <w:r>
        <w:rPr>
          <w:spacing w:val="-8"/>
        </w:rPr>
        <w:t>承诺书</w:t>
      </w:r>
      <w:r>
        <w:rPr>
          <w:spacing w:val="-3"/>
        </w:rPr>
        <w:t>（由法定代表人或者主要负责人签字或者盖章</w:t>
      </w:r>
      <w:r>
        <w:rPr>
          <w:spacing w:val="-12"/>
        </w:rPr>
        <w:t>）；（</w:t>
      </w:r>
      <w:r>
        <w:rPr>
          <w:rFonts w:ascii="Times New Roman" w:eastAsia="Times New Roman"/>
          <w:spacing w:val="-12"/>
        </w:rPr>
        <w:t>4</w:t>
      </w:r>
      <w:r>
        <w:rPr>
          <w:spacing w:val="-12"/>
        </w:rPr>
        <w:t>）</w:t>
      </w:r>
      <w:r>
        <w:rPr>
          <w:spacing w:val="-4"/>
        </w:rPr>
        <w:t>排污口规范化的情况说明；</w:t>
      </w:r>
      <w:r>
        <w:rPr>
          <w:spacing w:val="-11"/>
        </w:rPr>
        <w:t>（</w:t>
      </w:r>
      <w:r>
        <w:rPr>
          <w:rFonts w:ascii="Times New Roman" w:eastAsia="Times New Roman"/>
          <w:spacing w:val="-11"/>
        </w:rPr>
        <w:t>5</w:t>
      </w:r>
      <w:r>
        <w:rPr>
          <w:spacing w:val="-11"/>
        </w:rPr>
        <w:t>）</w:t>
      </w:r>
      <w:r>
        <w:rPr>
          <w:spacing w:val="-2"/>
        </w:rPr>
        <w:t>环境影响评价文件，或清理整顿备案文件等相关证明材料；（</w:t>
      </w:r>
      <w:r>
        <w:rPr>
          <w:rFonts w:ascii="Times New Roman" w:eastAsia="Times New Roman"/>
          <w:spacing w:val="-2"/>
        </w:rPr>
        <w:t>6</w:t>
      </w:r>
      <w:r>
        <w:rPr>
          <w:spacing w:val="-2"/>
        </w:rPr>
        <w:t>）申请前信息公开情况说明表；（</w:t>
      </w:r>
      <w:r>
        <w:rPr>
          <w:rFonts w:ascii="Times New Roman" w:eastAsia="Times New Roman"/>
          <w:spacing w:val="-2"/>
        </w:rPr>
        <w:t>7</w:t>
      </w:r>
      <w:r>
        <w:rPr>
          <w:spacing w:val="-2"/>
        </w:rPr>
        <w:t>）污水集中处理设施的经营管理单位还应当提供纳</w:t>
      </w:r>
      <w:r>
        <w:rPr>
          <w:spacing w:val="-10"/>
        </w:rPr>
        <w:t>污范围、纳污排污单位名单、管网布置、最终排放去向等材料；</w:t>
      </w:r>
      <w:r>
        <w:rPr>
          <w:spacing w:val="-11"/>
        </w:rPr>
        <w:t>（</w:t>
      </w:r>
      <w:r>
        <w:rPr>
          <w:rFonts w:ascii="Times New Roman" w:eastAsia="Times New Roman"/>
          <w:spacing w:val="-11"/>
        </w:rPr>
        <w:t>8</w:t>
      </w:r>
      <w:r>
        <w:rPr>
          <w:spacing w:val="-11"/>
        </w:rPr>
        <w:t>）</w:t>
      </w:r>
      <w:r>
        <w:rPr>
          <w:spacing w:val="-11"/>
        </w:rPr>
        <w:t xml:space="preserve"> </w:t>
      </w:r>
      <w:r>
        <w:rPr>
          <w:spacing w:val="-3"/>
        </w:rPr>
        <w:t>总量指标来源情况说明；</w:t>
      </w:r>
      <w:r>
        <w:t>（</w:t>
      </w:r>
      <w:r>
        <w:rPr>
          <w:rFonts w:ascii="Times New Roman" w:eastAsia="Times New Roman"/>
        </w:rPr>
        <w:t>9</w:t>
      </w:r>
      <w:r>
        <w:t>）</w:t>
      </w:r>
      <w:r>
        <w:rPr>
          <w:spacing w:val="-3"/>
        </w:rPr>
        <w:t>法律法规规章规定的其他材料。</w:t>
      </w:r>
    </w:p>
    <w:p w:rsidR="00D85938" w:rsidRDefault="00596436">
      <w:pPr>
        <w:pStyle w:val="2"/>
        <w:tabs>
          <w:tab w:val="left" w:pos="1091"/>
        </w:tabs>
        <w:spacing w:before="62"/>
        <w:ind w:left="698" w:firstLine="0"/>
      </w:pPr>
      <w:bookmarkStart w:id="37" w:name="_bookmark12"/>
      <w:bookmarkStart w:id="38" w:name="12.承诺书应包括哪些内容？"/>
      <w:bookmarkStart w:id="39" w:name="_Toc193"/>
      <w:bookmarkEnd w:id="37"/>
      <w:bookmarkEnd w:id="38"/>
      <w:r>
        <w:rPr>
          <w:rFonts w:hint="eastAsia"/>
          <w:spacing w:val="-3"/>
          <w:lang w:val="en-US"/>
        </w:rPr>
        <w:t>12.</w:t>
      </w:r>
      <w:r>
        <w:rPr>
          <w:spacing w:val="-3"/>
        </w:rPr>
        <w:t>承诺书应包括哪些内容？</w:t>
      </w:r>
      <w:bookmarkEnd w:id="39"/>
    </w:p>
    <w:p w:rsidR="00D85938" w:rsidRDefault="00596436">
      <w:pPr>
        <w:pStyle w:val="a3"/>
        <w:spacing w:before="159" w:line="321" w:lineRule="auto"/>
        <w:ind w:right="337" w:firstLine="559"/>
        <w:jc w:val="both"/>
      </w:pPr>
      <w:r>
        <w:rPr>
          <w:spacing w:val="-11"/>
        </w:rPr>
        <w:t>答：排污单位在提交排污许可证申请时，应当承诺排污许可证申</w:t>
      </w:r>
      <w:r>
        <w:rPr>
          <w:spacing w:val="-12"/>
        </w:rPr>
        <w:t>请材料是完整、真实和合法的；承诺按照排污许可证的规定排放污染</w:t>
      </w:r>
      <w:r>
        <w:rPr>
          <w:spacing w:val="-11"/>
        </w:rPr>
        <w:t>物，落实排污许可证规定的环境管理要求，并由法定代表人或者主要</w:t>
      </w:r>
      <w:r>
        <w:rPr>
          <w:spacing w:val="-12"/>
        </w:rPr>
        <w:t>负责人签字或者盖章。承诺书样本可在全国排污许可证管理信息平台</w:t>
      </w:r>
      <w:r>
        <w:rPr>
          <w:spacing w:val="-5"/>
        </w:rPr>
        <w:t>首页下方的</w:t>
      </w:r>
      <w:r>
        <w:rPr>
          <w:spacing w:val="-5"/>
        </w:rPr>
        <w:t>“</w:t>
      </w:r>
      <w:r>
        <w:rPr>
          <w:spacing w:val="-5"/>
        </w:rPr>
        <w:t>附件资料</w:t>
      </w:r>
      <w:r>
        <w:rPr>
          <w:spacing w:val="-5"/>
        </w:rPr>
        <w:t>”</w:t>
      </w:r>
      <w:r>
        <w:rPr>
          <w:spacing w:val="-5"/>
        </w:rPr>
        <w:t>栏目中下载。</w:t>
      </w:r>
    </w:p>
    <w:p w:rsidR="00D85938" w:rsidRDefault="00596436">
      <w:pPr>
        <w:pStyle w:val="2"/>
        <w:tabs>
          <w:tab w:val="left" w:pos="1091"/>
        </w:tabs>
        <w:spacing w:before="65"/>
        <w:ind w:left="698" w:firstLine="0"/>
      </w:pPr>
      <w:bookmarkStart w:id="40" w:name="_bookmark13"/>
      <w:bookmarkStart w:id="41" w:name="13.平台填报申请过程有哪些注意事项？"/>
      <w:bookmarkStart w:id="42" w:name="_Toc12201"/>
      <w:bookmarkEnd w:id="40"/>
      <w:bookmarkEnd w:id="41"/>
      <w:r>
        <w:rPr>
          <w:rFonts w:hint="eastAsia"/>
          <w:spacing w:val="-3"/>
          <w:lang w:val="en-US"/>
        </w:rPr>
        <w:t>13.</w:t>
      </w:r>
      <w:r>
        <w:rPr>
          <w:spacing w:val="-3"/>
        </w:rPr>
        <w:t>平台填报申请过程有哪些注意事项？</w:t>
      </w:r>
      <w:bookmarkEnd w:id="42"/>
    </w:p>
    <w:p w:rsidR="00D85938" w:rsidRDefault="00596436">
      <w:pPr>
        <w:pStyle w:val="a3"/>
        <w:spacing w:before="159" w:line="321" w:lineRule="auto"/>
        <w:ind w:right="335" w:firstLine="559"/>
        <w:jc w:val="both"/>
        <w:rPr>
          <w:spacing w:val="-11"/>
          <w:lang w:val="en-US"/>
        </w:rPr>
      </w:pPr>
      <w:r>
        <w:rPr>
          <w:spacing w:val="-10"/>
        </w:rPr>
        <w:t>答：排污单位在平台填报时应注意选择正确的主行业，正确判断</w:t>
      </w:r>
      <w:r>
        <w:rPr>
          <w:spacing w:val="-12"/>
        </w:rPr>
        <w:t>是否属于总氮总磷控制区</w:t>
      </w:r>
      <w:r>
        <w:rPr>
          <w:rFonts w:hint="eastAsia"/>
          <w:spacing w:val="-12"/>
        </w:rPr>
        <w:t>（</w:t>
      </w:r>
      <w:r>
        <w:rPr>
          <w:rFonts w:hint="eastAsia"/>
          <w:spacing w:val="-12"/>
          <w:lang w:val="en-US"/>
        </w:rPr>
        <w:t>苏州工业园区属于总磷总氮控制区</w:t>
      </w:r>
      <w:r>
        <w:rPr>
          <w:rFonts w:hint="eastAsia"/>
          <w:spacing w:val="-12"/>
        </w:rPr>
        <w:t>）</w:t>
      </w:r>
      <w:r>
        <w:rPr>
          <w:spacing w:val="-12"/>
        </w:rPr>
        <w:t>。产排污节点应按照行业技术规范的要求填</w:t>
      </w:r>
      <w:r>
        <w:rPr>
          <w:spacing w:val="-11"/>
        </w:rPr>
        <w:t>写必填项，勿遗漏污染物，正确</w:t>
      </w:r>
      <w:r>
        <w:rPr>
          <w:spacing w:val="-11"/>
        </w:rPr>
        <w:lastRenderedPageBreak/>
        <w:t>判断排放口类型，核算许可排放量时</w:t>
      </w:r>
      <w:r>
        <w:rPr>
          <w:rFonts w:hint="eastAsia"/>
          <w:spacing w:val="-11"/>
          <w:lang w:val="en-US"/>
        </w:rPr>
        <w:t>应对比取严。</w:t>
      </w:r>
      <w:bookmarkStart w:id="43" w:name="14.申请前信息公开有什么具体要求？"/>
      <w:bookmarkStart w:id="44" w:name="_bookmark14"/>
      <w:bookmarkEnd w:id="43"/>
      <w:bookmarkEnd w:id="44"/>
    </w:p>
    <w:p w:rsidR="00D85938" w:rsidRDefault="00596436">
      <w:pPr>
        <w:pStyle w:val="2"/>
      </w:pPr>
      <w:bookmarkStart w:id="45" w:name="_Toc18101"/>
      <w:r>
        <w:rPr>
          <w:rFonts w:hint="eastAsia"/>
          <w:spacing w:val="-11"/>
          <w:lang w:val="en-US"/>
        </w:rPr>
        <w:t>14.</w:t>
      </w:r>
      <w:r>
        <w:rPr>
          <w:spacing w:val="-3"/>
        </w:rPr>
        <w:t>申请前信息公开有什么具体要求？</w:t>
      </w:r>
      <w:bookmarkEnd w:id="45"/>
    </w:p>
    <w:p w:rsidR="00D85938" w:rsidRDefault="00596436">
      <w:pPr>
        <w:pStyle w:val="a3"/>
        <w:spacing w:before="159" w:line="321" w:lineRule="auto"/>
        <w:ind w:right="243" w:firstLine="559"/>
      </w:pPr>
      <w:r>
        <w:rPr>
          <w:spacing w:val="-11"/>
        </w:rPr>
        <w:t>答：《管理办法》规定，纳入排污许可重点管理的排污单位应开展申请前信息公开。排污单位在提交申请前，应当将承诺书、基本信</w:t>
      </w:r>
      <w:r>
        <w:rPr>
          <w:spacing w:val="-12"/>
        </w:rPr>
        <w:t>息、登记事项以及拟申请的许可事项通过全国排污许可证管理信息平</w:t>
      </w:r>
      <w:r>
        <w:rPr>
          <w:spacing w:val="-3"/>
        </w:rPr>
        <w:t>台等向社会公开，公开时间不得少于五个工作日。信息公开结束后，</w:t>
      </w:r>
      <w:r>
        <w:rPr>
          <w:spacing w:val="-3"/>
        </w:rPr>
        <w:t xml:space="preserve"> </w:t>
      </w:r>
      <w:r>
        <w:rPr>
          <w:spacing w:val="-10"/>
        </w:rPr>
        <w:t>应对收到反馈意见逐条修改回应，并填写排污许可证申请前信息公开</w:t>
      </w:r>
      <w:r>
        <w:rPr>
          <w:spacing w:val="-4"/>
        </w:rPr>
        <w:t>情况说明表。</w:t>
      </w:r>
    </w:p>
    <w:p w:rsidR="00D85938" w:rsidRDefault="00596436">
      <w:pPr>
        <w:pStyle w:val="a3"/>
        <w:spacing w:line="321" w:lineRule="auto"/>
        <w:ind w:right="337" w:firstLine="559"/>
      </w:pPr>
      <w:r>
        <w:rPr>
          <w:spacing w:val="-10"/>
        </w:rPr>
        <w:t>纳入排污许可简化管理、以及排污登记管理的，无需申请前信息</w:t>
      </w:r>
      <w:r>
        <w:rPr>
          <w:spacing w:val="-5"/>
        </w:rPr>
        <w:t>公开。</w:t>
      </w:r>
    </w:p>
    <w:p w:rsidR="00D85938" w:rsidRDefault="00596436">
      <w:pPr>
        <w:pStyle w:val="2"/>
        <w:tabs>
          <w:tab w:val="left" w:pos="1091"/>
        </w:tabs>
        <w:spacing w:before="63"/>
        <w:ind w:left="698" w:firstLine="0"/>
      </w:pPr>
      <w:bookmarkStart w:id="46" w:name="_bookmark15"/>
      <w:bookmarkStart w:id="47" w:name="15.满足哪些条件可以核发排污许可证？"/>
      <w:bookmarkStart w:id="48" w:name="_Toc3768"/>
      <w:bookmarkEnd w:id="46"/>
      <w:bookmarkEnd w:id="47"/>
      <w:r>
        <w:rPr>
          <w:rFonts w:hint="eastAsia"/>
          <w:spacing w:val="-3"/>
          <w:lang w:val="en-US"/>
        </w:rPr>
        <w:t>15.</w:t>
      </w:r>
      <w:r>
        <w:rPr>
          <w:spacing w:val="-3"/>
        </w:rPr>
        <w:t>满足哪些条件可以核</w:t>
      </w:r>
      <w:r>
        <w:rPr>
          <w:spacing w:val="-3"/>
        </w:rPr>
        <w:t>发排污许可证？</w:t>
      </w:r>
      <w:bookmarkEnd w:id="48"/>
    </w:p>
    <w:p w:rsidR="00D85938" w:rsidRDefault="00596436">
      <w:pPr>
        <w:pStyle w:val="a3"/>
        <w:spacing w:before="159" w:line="321" w:lineRule="auto"/>
        <w:ind w:right="243" w:firstLine="559"/>
        <w:jc w:val="both"/>
      </w:pPr>
      <w:r>
        <w:rPr>
          <w:spacing w:val="-11"/>
        </w:rPr>
        <w:t>答：《管理办法》规定，核发</w:t>
      </w:r>
      <w:r>
        <w:rPr>
          <w:rFonts w:hint="eastAsia"/>
          <w:spacing w:val="-11"/>
          <w:lang w:val="en-US"/>
        </w:rPr>
        <w:t>生态环境</w:t>
      </w:r>
      <w:r>
        <w:rPr>
          <w:spacing w:val="-11"/>
        </w:rPr>
        <w:t>部门对排污单位的申请材料进行审核，并向满足下列条件的排污单位核发排污许可证：（</w:t>
      </w:r>
      <w:r>
        <w:rPr>
          <w:rFonts w:ascii="Times New Roman" w:eastAsia="Times New Roman"/>
          <w:spacing w:val="-11"/>
        </w:rPr>
        <w:t>1</w:t>
      </w:r>
      <w:r>
        <w:rPr>
          <w:spacing w:val="-11"/>
        </w:rPr>
        <w:t>）依法</w:t>
      </w:r>
      <w:r>
        <w:rPr>
          <w:spacing w:val="-10"/>
        </w:rPr>
        <w:t>取得建设项目环境影响评价文件审批意见，或者按照有关规定经地方人民政府依法处理、整顿规范并符合要求的相关证明材料；（</w:t>
      </w:r>
      <w:r>
        <w:rPr>
          <w:rFonts w:ascii="Times New Roman" w:eastAsia="Times New Roman"/>
          <w:spacing w:val="-10"/>
        </w:rPr>
        <w:t>2</w:t>
      </w:r>
      <w:r>
        <w:rPr>
          <w:spacing w:val="-10"/>
        </w:rPr>
        <w:t>）采用的污染防治设施或者措施有能力达到许可排放浓度要求；（</w:t>
      </w:r>
      <w:r>
        <w:rPr>
          <w:rFonts w:ascii="Times New Roman" w:eastAsia="Times New Roman"/>
          <w:spacing w:val="-10"/>
        </w:rPr>
        <w:t>3</w:t>
      </w:r>
      <w:r>
        <w:rPr>
          <w:spacing w:val="-10"/>
        </w:rPr>
        <w:t>）排</w:t>
      </w:r>
      <w:r>
        <w:rPr>
          <w:spacing w:val="-3"/>
        </w:rPr>
        <w:t>放浓度符合本办法第十六条规定，排放量符合本办法第十七条规定；</w:t>
      </w:r>
    </w:p>
    <w:p w:rsidR="00D85938" w:rsidRDefault="00596436">
      <w:pPr>
        <w:pStyle w:val="a3"/>
        <w:spacing w:line="321" w:lineRule="auto"/>
        <w:ind w:right="243"/>
      </w:pPr>
      <w:r>
        <w:rPr>
          <w:spacing w:val="-1"/>
        </w:rPr>
        <w:t>（</w:t>
      </w:r>
      <w:r>
        <w:rPr>
          <w:rFonts w:ascii="Times New Roman" w:eastAsia="Times New Roman"/>
          <w:spacing w:val="-1"/>
        </w:rPr>
        <w:t>4</w:t>
      </w:r>
      <w:r>
        <w:rPr>
          <w:spacing w:val="-1"/>
        </w:rPr>
        <w:t>）</w:t>
      </w:r>
      <w:r>
        <w:rPr>
          <w:spacing w:val="-3"/>
        </w:rPr>
        <w:t>自行监测方案符合相关技术规范；</w:t>
      </w:r>
      <w:r>
        <w:t>（</w:t>
      </w:r>
      <w:r>
        <w:rPr>
          <w:rFonts w:ascii="Times New Roman" w:eastAsia="Times New Roman"/>
        </w:rPr>
        <w:t>5</w:t>
      </w:r>
      <w:r>
        <w:t>）</w:t>
      </w:r>
      <w:r>
        <w:rPr>
          <w:spacing w:val="-3"/>
        </w:rPr>
        <w:t>本办法实施后的新建、</w:t>
      </w:r>
      <w:r>
        <w:rPr>
          <w:spacing w:val="-12"/>
        </w:rPr>
        <w:t>改建、扩建项目排污单位存在通过污染物排放等量或者减量替代削减</w:t>
      </w:r>
      <w:r>
        <w:rPr>
          <w:spacing w:val="-10"/>
        </w:rPr>
        <w:t>获得重点污染物排放总量控制指标情况的，出让重点污染物排放总量</w:t>
      </w:r>
      <w:r>
        <w:rPr>
          <w:spacing w:val="-4"/>
        </w:rPr>
        <w:t>控制指标的排污单位已完成排污许可证变更。</w:t>
      </w:r>
    </w:p>
    <w:p w:rsidR="00D85938" w:rsidRDefault="00596436">
      <w:pPr>
        <w:pStyle w:val="2"/>
        <w:tabs>
          <w:tab w:val="left" w:pos="1091"/>
        </w:tabs>
        <w:spacing w:before="62"/>
        <w:ind w:left="698" w:firstLine="0"/>
      </w:pPr>
      <w:bookmarkStart w:id="49" w:name="_bookmark16"/>
      <w:bookmarkStart w:id="50" w:name="16.哪些情形不予核发排污许可证？"/>
      <w:bookmarkStart w:id="51" w:name="_Toc26091"/>
      <w:bookmarkEnd w:id="49"/>
      <w:bookmarkEnd w:id="50"/>
      <w:r>
        <w:rPr>
          <w:rFonts w:hint="eastAsia"/>
          <w:spacing w:val="-3"/>
          <w:lang w:val="en-US"/>
        </w:rPr>
        <w:t>16.</w:t>
      </w:r>
      <w:r>
        <w:rPr>
          <w:spacing w:val="-3"/>
        </w:rPr>
        <w:t>哪些情形不予核发排污许可证？</w:t>
      </w:r>
      <w:bookmarkEnd w:id="51"/>
    </w:p>
    <w:p w:rsidR="00D85938" w:rsidRDefault="00596436">
      <w:pPr>
        <w:pStyle w:val="a3"/>
        <w:spacing w:before="159" w:line="321" w:lineRule="auto"/>
        <w:ind w:right="335" w:firstLine="559"/>
      </w:pPr>
      <w:r>
        <w:rPr>
          <w:spacing w:val="-12"/>
        </w:rPr>
        <w:t>答：《管理办法》规定，对存在下列情形之一的，核发</w:t>
      </w:r>
      <w:r>
        <w:rPr>
          <w:rFonts w:hint="eastAsia"/>
          <w:spacing w:val="-12"/>
          <w:lang w:val="en-US"/>
        </w:rPr>
        <w:t>生态环境</w:t>
      </w:r>
      <w:r>
        <w:rPr>
          <w:spacing w:val="-12"/>
        </w:rPr>
        <w:t>部门不予核发排污许可证：（</w:t>
      </w:r>
      <w:r>
        <w:rPr>
          <w:rFonts w:ascii="Times New Roman" w:eastAsia="Times New Roman"/>
          <w:spacing w:val="-12"/>
        </w:rPr>
        <w:t>1</w:t>
      </w:r>
      <w:r>
        <w:rPr>
          <w:spacing w:val="-12"/>
        </w:rPr>
        <w:t>）位于法律法规规定禁止建设区域内的；</w:t>
      </w:r>
    </w:p>
    <w:p w:rsidR="00D85938" w:rsidRDefault="00596436">
      <w:pPr>
        <w:pStyle w:val="a3"/>
        <w:spacing w:line="321" w:lineRule="auto"/>
        <w:ind w:right="337"/>
      </w:pPr>
      <w:r>
        <w:t>（</w:t>
      </w:r>
      <w:r>
        <w:rPr>
          <w:rFonts w:ascii="Times New Roman" w:eastAsia="Times New Roman"/>
        </w:rPr>
        <w:t>2</w:t>
      </w:r>
      <w:r>
        <w:t>）属于国务院经济综合宏观调控部门会同国务院有关部门发布的</w:t>
      </w:r>
      <w:r>
        <w:rPr>
          <w:spacing w:val="-7"/>
        </w:rPr>
        <w:t>产业政策目录中明令淘汰或者立即淘汰的落后生产工艺装备、落后产</w:t>
      </w:r>
    </w:p>
    <w:p w:rsidR="00D85938" w:rsidRDefault="00D85938">
      <w:pPr>
        <w:spacing w:line="321" w:lineRule="auto"/>
        <w:sectPr w:rsidR="00D85938">
          <w:pgSz w:w="11910" w:h="16840"/>
          <w:pgMar w:top="1480" w:right="1460" w:bottom="1380" w:left="1660" w:header="0" w:footer="1195" w:gutter="0"/>
          <w:cols w:space="720"/>
        </w:sectPr>
      </w:pPr>
    </w:p>
    <w:p w:rsidR="00D85938" w:rsidRDefault="00596436">
      <w:pPr>
        <w:pStyle w:val="a3"/>
        <w:spacing w:before="47"/>
      </w:pPr>
      <w:r>
        <w:lastRenderedPageBreak/>
        <w:t>品的；（</w:t>
      </w:r>
      <w:r>
        <w:rPr>
          <w:rFonts w:ascii="Times New Roman" w:eastAsia="Times New Roman"/>
        </w:rPr>
        <w:t>3</w:t>
      </w:r>
      <w:r>
        <w:t>）法律法规规定不予许可的其他情形。</w:t>
      </w:r>
    </w:p>
    <w:p w:rsidR="00D85938" w:rsidRDefault="00596436">
      <w:pPr>
        <w:pStyle w:val="2"/>
        <w:tabs>
          <w:tab w:val="left" w:pos="1091"/>
        </w:tabs>
        <w:spacing w:before="190"/>
        <w:ind w:left="698" w:firstLine="0"/>
      </w:pPr>
      <w:bookmarkStart w:id="52" w:name="_bookmark17"/>
      <w:bookmarkStart w:id="53" w:name="17.哪些情形会撤销排污许可证？"/>
      <w:bookmarkStart w:id="54" w:name="_Toc3721"/>
      <w:bookmarkEnd w:id="52"/>
      <w:bookmarkEnd w:id="53"/>
      <w:r>
        <w:rPr>
          <w:rFonts w:hint="eastAsia"/>
          <w:spacing w:val="-3"/>
          <w:lang w:val="en-US"/>
        </w:rPr>
        <w:t>17.</w:t>
      </w:r>
      <w:r>
        <w:rPr>
          <w:spacing w:val="-3"/>
        </w:rPr>
        <w:t>哪些情形会撤销排污许可证？</w:t>
      </w:r>
      <w:bookmarkEnd w:id="54"/>
    </w:p>
    <w:p w:rsidR="00D85938" w:rsidRDefault="00596436">
      <w:pPr>
        <w:pStyle w:val="a3"/>
        <w:spacing w:before="159" w:line="321" w:lineRule="auto"/>
        <w:ind w:right="335" w:firstLine="559"/>
        <w:jc w:val="both"/>
      </w:pPr>
      <w:r>
        <w:rPr>
          <w:spacing w:val="-12"/>
        </w:rPr>
        <w:t>答：《管理办法》规定，有下列情形之一的，核发</w:t>
      </w:r>
      <w:r>
        <w:rPr>
          <w:rFonts w:hint="eastAsia"/>
          <w:spacing w:val="-12"/>
          <w:lang w:val="en-US"/>
        </w:rPr>
        <w:t>生态环境</w:t>
      </w:r>
      <w:r>
        <w:rPr>
          <w:spacing w:val="-12"/>
        </w:rPr>
        <w:t>部门或者</w:t>
      </w:r>
      <w:r>
        <w:rPr>
          <w:spacing w:val="-11"/>
        </w:rPr>
        <w:t>其上级行政机关，可以撤销排污许可证并在全国排污许可证管理信息</w:t>
      </w:r>
      <w:r>
        <w:rPr>
          <w:spacing w:val="-7"/>
        </w:rPr>
        <w:t>平台上公告：</w:t>
      </w:r>
      <w:r>
        <w:rPr>
          <w:spacing w:val="-13"/>
        </w:rPr>
        <w:t>（</w:t>
      </w:r>
      <w:r>
        <w:rPr>
          <w:rFonts w:ascii="Times New Roman" w:eastAsia="Times New Roman"/>
          <w:spacing w:val="-13"/>
        </w:rPr>
        <w:t>1</w:t>
      </w:r>
      <w:r>
        <w:rPr>
          <w:spacing w:val="-13"/>
        </w:rPr>
        <w:t>）</w:t>
      </w:r>
      <w:r>
        <w:rPr>
          <w:spacing w:val="-4"/>
        </w:rPr>
        <w:t>超越法定职权核发排污许可证的；</w:t>
      </w:r>
      <w:r>
        <w:rPr>
          <w:spacing w:val="-13"/>
        </w:rPr>
        <w:t>（</w:t>
      </w:r>
      <w:r>
        <w:rPr>
          <w:rFonts w:ascii="Times New Roman" w:eastAsia="Times New Roman"/>
          <w:spacing w:val="-13"/>
        </w:rPr>
        <w:t>2</w:t>
      </w:r>
      <w:r>
        <w:rPr>
          <w:spacing w:val="-13"/>
        </w:rPr>
        <w:t>）</w:t>
      </w:r>
      <w:r>
        <w:rPr>
          <w:spacing w:val="-2"/>
        </w:rPr>
        <w:t>违反法定程序核发排污许可证的；（</w:t>
      </w:r>
      <w:r>
        <w:rPr>
          <w:rFonts w:ascii="Times New Roman" w:eastAsia="Times New Roman"/>
          <w:spacing w:val="-2"/>
        </w:rPr>
        <w:t>3</w:t>
      </w:r>
      <w:r>
        <w:rPr>
          <w:spacing w:val="-2"/>
        </w:rPr>
        <w:t>）核发</w:t>
      </w:r>
      <w:r>
        <w:rPr>
          <w:rFonts w:hint="eastAsia"/>
          <w:spacing w:val="-2"/>
          <w:lang w:val="en-US"/>
        </w:rPr>
        <w:t>生态环境</w:t>
      </w:r>
      <w:r>
        <w:rPr>
          <w:spacing w:val="-2"/>
        </w:rPr>
        <w:t>部门工作人员滥用职权、玩忽职守核发排污许可证的；（</w:t>
      </w:r>
      <w:r>
        <w:rPr>
          <w:rFonts w:ascii="Times New Roman" w:eastAsia="Times New Roman"/>
          <w:spacing w:val="-2"/>
        </w:rPr>
        <w:t>4</w:t>
      </w:r>
      <w:r>
        <w:rPr>
          <w:spacing w:val="-2"/>
        </w:rPr>
        <w:t>）对不具备申请资格或者不符合法定条件的申请人准予行政许可的；（</w:t>
      </w:r>
      <w:r>
        <w:rPr>
          <w:rFonts w:ascii="Times New Roman" w:eastAsia="Times New Roman"/>
          <w:spacing w:val="-2"/>
        </w:rPr>
        <w:t>5</w:t>
      </w:r>
      <w:r>
        <w:rPr>
          <w:spacing w:val="-2"/>
        </w:rPr>
        <w:t>）依法可以撤销排污许可证的其他情形。</w:t>
      </w:r>
    </w:p>
    <w:p w:rsidR="00D85938" w:rsidRDefault="00596436">
      <w:pPr>
        <w:pStyle w:val="2"/>
        <w:tabs>
          <w:tab w:val="left" w:pos="1091"/>
        </w:tabs>
        <w:ind w:left="698" w:firstLine="0"/>
      </w:pPr>
      <w:bookmarkStart w:id="55" w:name="_bookmark18"/>
      <w:bookmarkStart w:id="56" w:name="18.哪些情形应注销排污许可证？"/>
      <w:bookmarkStart w:id="57" w:name="_Toc5696"/>
      <w:bookmarkEnd w:id="55"/>
      <w:bookmarkEnd w:id="56"/>
      <w:r>
        <w:rPr>
          <w:rFonts w:hint="eastAsia"/>
          <w:spacing w:val="-3"/>
          <w:lang w:val="en-US"/>
        </w:rPr>
        <w:t>18.</w:t>
      </w:r>
      <w:r>
        <w:rPr>
          <w:spacing w:val="-3"/>
        </w:rPr>
        <w:t>哪些情形应注销排污许可证？</w:t>
      </w:r>
      <w:bookmarkEnd w:id="57"/>
    </w:p>
    <w:p w:rsidR="00D85938" w:rsidRDefault="00596436">
      <w:pPr>
        <w:pStyle w:val="a3"/>
        <w:spacing w:before="159" w:line="321" w:lineRule="auto"/>
        <w:ind w:right="332" w:firstLine="559"/>
        <w:jc w:val="both"/>
      </w:pPr>
      <w:r>
        <w:rPr>
          <w:spacing w:val="-12"/>
        </w:rPr>
        <w:t>答：《管理办法》规定，有下列情形之一的，核发</w:t>
      </w:r>
      <w:r>
        <w:rPr>
          <w:rFonts w:hint="eastAsia"/>
          <w:spacing w:val="-12"/>
          <w:lang w:val="en-US"/>
        </w:rPr>
        <w:t>生态环境</w:t>
      </w:r>
      <w:r>
        <w:rPr>
          <w:spacing w:val="-12"/>
        </w:rPr>
        <w:t>部门应当</w:t>
      </w:r>
      <w:r>
        <w:rPr>
          <w:spacing w:val="-11"/>
        </w:rPr>
        <w:t>依法办理排污许可证的注销手续，并在全国排污许可证管理信息平台</w:t>
      </w:r>
      <w:r>
        <w:rPr>
          <w:spacing w:val="-8"/>
        </w:rPr>
        <w:t>上公告：</w:t>
      </w:r>
      <w:r>
        <w:rPr>
          <w:spacing w:val="-12"/>
        </w:rPr>
        <w:t>（</w:t>
      </w:r>
      <w:r>
        <w:rPr>
          <w:rFonts w:ascii="Times New Roman" w:eastAsia="Times New Roman"/>
          <w:spacing w:val="-12"/>
        </w:rPr>
        <w:t>1</w:t>
      </w:r>
      <w:r>
        <w:rPr>
          <w:spacing w:val="-12"/>
        </w:rPr>
        <w:t>）</w:t>
      </w:r>
      <w:r>
        <w:rPr>
          <w:spacing w:val="-6"/>
        </w:rPr>
        <w:t>排污许可证有效期届满，未延续的；</w:t>
      </w:r>
      <w:r>
        <w:rPr>
          <w:spacing w:val="-12"/>
        </w:rPr>
        <w:t>（</w:t>
      </w:r>
      <w:r>
        <w:rPr>
          <w:rFonts w:ascii="Times New Roman" w:eastAsia="Times New Roman"/>
          <w:spacing w:val="-12"/>
        </w:rPr>
        <w:t>2</w:t>
      </w:r>
      <w:r>
        <w:rPr>
          <w:spacing w:val="-12"/>
        </w:rPr>
        <w:t>）</w:t>
      </w:r>
      <w:r>
        <w:rPr>
          <w:spacing w:val="-2"/>
        </w:rPr>
        <w:t>排污单位被</w:t>
      </w:r>
      <w:r>
        <w:rPr>
          <w:spacing w:val="-3"/>
        </w:rPr>
        <w:t>依法终止的</w:t>
      </w:r>
      <w:r>
        <w:t>；（</w:t>
      </w:r>
      <w:r>
        <w:rPr>
          <w:rFonts w:ascii="Times New Roman" w:eastAsia="Times New Roman"/>
        </w:rPr>
        <w:t>3</w:t>
      </w:r>
      <w:r>
        <w:t>）</w:t>
      </w:r>
      <w:r>
        <w:rPr>
          <w:spacing w:val="-3"/>
        </w:rPr>
        <w:t>应当注销的其他情形。</w:t>
      </w:r>
    </w:p>
    <w:p w:rsidR="00D85938" w:rsidRDefault="00596436">
      <w:pPr>
        <w:pStyle w:val="2"/>
        <w:tabs>
          <w:tab w:val="left" w:pos="1091"/>
        </w:tabs>
        <w:spacing w:before="66"/>
        <w:ind w:left="698" w:firstLine="0"/>
      </w:pPr>
      <w:bookmarkStart w:id="58" w:name="19.排污许可证发生遗失、损毁的，如何补办？"/>
      <w:bookmarkStart w:id="59" w:name="_bookmark19"/>
      <w:bookmarkStart w:id="60" w:name="_Toc5593"/>
      <w:bookmarkEnd w:id="58"/>
      <w:bookmarkEnd w:id="59"/>
      <w:r>
        <w:rPr>
          <w:rFonts w:hint="eastAsia"/>
          <w:spacing w:val="-3"/>
          <w:lang w:val="en-US"/>
        </w:rPr>
        <w:t>19.</w:t>
      </w:r>
      <w:r>
        <w:rPr>
          <w:spacing w:val="-3"/>
        </w:rPr>
        <w:t>排污许可证发生遗失、损毁的，如何补办？</w:t>
      </w:r>
      <w:bookmarkEnd w:id="60"/>
    </w:p>
    <w:p w:rsidR="00D85938" w:rsidRDefault="00596436">
      <w:pPr>
        <w:pStyle w:val="a3"/>
        <w:spacing w:before="159" w:line="321" w:lineRule="auto"/>
        <w:ind w:right="335" w:firstLine="559"/>
        <w:jc w:val="both"/>
      </w:pPr>
      <w:r>
        <w:rPr>
          <w:spacing w:val="-12"/>
        </w:rPr>
        <w:t>答：排污许可证发生遗失、损毁的，排污单位应当在三十个工作</w:t>
      </w:r>
      <w:r>
        <w:rPr>
          <w:spacing w:val="-10"/>
        </w:rPr>
        <w:t>日内向核发</w:t>
      </w:r>
      <w:r>
        <w:rPr>
          <w:rFonts w:hint="eastAsia"/>
          <w:spacing w:val="-10"/>
          <w:lang w:val="en-US"/>
        </w:rPr>
        <w:t>生态环境</w:t>
      </w:r>
      <w:r>
        <w:rPr>
          <w:spacing w:val="-10"/>
        </w:rPr>
        <w:t>部门申请补领排污许可证；遗失排污许可证的，在申</w:t>
      </w:r>
      <w:r>
        <w:rPr>
          <w:spacing w:val="-7"/>
        </w:rPr>
        <w:t>请补领前应当在全国排污许可证管理信息平台上发布遗失声明；损毁</w:t>
      </w:r>
      <w:r>
        <w:rPr>
          <w:spacing w:val="-11"/>
        </w:rPr>
        <w:t>排污许可证的，应当同时交回被损毁的排污许可证。核发</w:t>
      </w:r>
      <w:r>
        <w:rPr>
          <w:rFonts w:hint="eastAsia"/>
          <w:spacing w:val="-11"/>
          <w:lang w:val="en-US"/>
        </w:rPr>
        <w:t>生态环境</w:t>
      </w:r>
      <w:r>
        <w:rPr>
          <w:spacing w:val="-11"/>
        </w:rPr>
        <w:t>部门应</w:t>
      </w:r>
      <w:r>
        <w:rPr>
          <w:spacing w:val="-8"/>
        </w:rPr>
        <w:t>当在收到补领申请后十个工作日内补发排污许可证，并在全国排污许</w:t>
      </w:r>
      <w:r>
        <w:rPr>
          <w:spacing w:val="-3"/>
        </w:rPr>
        <w:t>可证管理信息平台上公告。</w:t>
      </w:r>
    </w:p>
    <w:p w:rsidR="00D85938" w:rsidRDefault="00596436">
      <w:pPr>
        <w:pStyle w:val="2"/>
      </w:pPr>
      <w:bookmarkStart w:id="61" w:name="20.哪些情形属于无证排污？"/>
      <w:bookmarkStart w:id="62" w:name="_bookmark20"/>
      <w:bookmarkStart w:id="63" w:name="_Toc16510"/>
      <w:bookmarkEnd w:id="61"/>
      <w:bookmarkEnd w:id="62"/>
      <w:r>
        <w:rPr>
          <w:rFonts w:hint="eastAsia"/>
          <w:spacing w:val="-3"/>
          <w:lang w:val="en-US"/>
        </w:rPr>
        <w:t>20.</w:t>
      </w:r>
      <w:r>
        <w:rPr>
          <w:spacing w:val="-3"/>
        </w:rPr>
        <w:t>哪些情形属于无证排污？</w:t>
      </w:r>
      <w:bookmarkEnd w:id="63"/>
    </w:p>
    <w:p w:rsidR="00D85938" w:rsidRDefault="00596436">
      <w:pPr>
        <w:pStyle w:val="a3"/>
        <w:spacing w:before="159" w:line="321" w:lineRule="auto"/>
        <w:ind w:right="337" w:firstLine="559"/>
        <w:jc w:val="both"/>
      </w:pPr>
      <w:r>
        <w:t>答：《管理办法》规定，下列情况均属于无证排污：（</w:t>
      </w:r>
      <w:r>
        <w:rPr>
          <w:rFonts w:ascii="Times New Roman" w:eastAsia="Times New Roman"/>
        </w:rPr>
        <w:t>1</w:t>
      </w:r>
      <w:r>
        <w:t>）依法</w:t>
      </w:r>
      <w:r>
        <w:rPr>
          <w:spacing w:val="-10"/>
        </w:rPr>
        <w:t>应当申请排污许可证但未申请，或者申请后未取得排污许可证排放污染物的；（</w:t>
      </w:r>
      <w:r>
        <w:rPr>
          <w:rFonts w:ascii="Times New Roman" w:eastAsia="Times New Roman"/>
          <w:spacing w:val="-10"/>
        </w:rPr>
        <w:t>2</w:t>
      </w:r>
      <w:r>
        <w:rPr>
          <w:spacing w:val="-10"/>
        </w:rPr>
        <w:t>）排污许可证有效期限届满后未申请延续排污许可证，</w:t>
      </w:r>
      <w:r>
        <w:rPr>
          <w:spacing w:val="-10"/>
        </w:rPr>
        <w:t xml:space="preserve"> </w:t>
      </w:r>
      <w:r>
        <w:rPr>
          <w:spacing w:val="-10"/>
        </w:rPr>
        <w:t>或者延续申请未经核发</w:t>
      </w:r>
      <w:r>
        <w:rPr>
          <w:rFonts w:hint="eastAsia"/>
          <w:spacing w:val="-10"/>
          <w:lang w:val="en-US"/>
        </w:rPr>
        <w:t>生态环境</w:t>
      </w:r>
      <w:r>
        <w:rPr>
          <w:spacing w:val="-10"/>
        </w:rPr>
        <w:t>部门许可仍排放污染物的；（</w:t>
      </w:r>
      <w:r>
        <w:rPr>
          <w:rFonts w:ascii="Times New Roman" w:eastAsia="Times New Roman"/>
          <w:spacing w:val="-10"/>
        </w:rPr>
        <w:t>3</w:t>
      </w:r>
      <w:r>
        <w:rPr>
          <w:spacing w:val="-10"/>
        </w:rPr>
        <w:t>）被依法</w:t>
      </w:r>
      <w:r>
        <w:t>撤销排污许可证后仍排放污染物的；（</w:t>
      </w:r>
      <w:r>
        <w:rPr>
          <w:rFonts w:ascii="Times New Roman" w:eastAsia="Times New Roman"/>
        </w:rPr>
        <w:t>4</w:t>
      </w:r>
      <w:r>
        <w:t>）法律法规规定的其他情</w:t>
      </w:r>
      <w:r>
        <w:lastRenderedPageBreak/>
        <w:t>形。</w:t>
      </w:r>
    </w:p>
    <w:p w:rsidR="00D85938" w:rsidRDefault="00596436">
      <w:pPr>
        <w:pStyle w:val="a3"/>
        <w:spacing w:before="121" w:line="321" w:lineRule="auto"/>
        <w:ind w:right="335" w:firstLine="559"/>
        <w:jc w:val="both"/>
      </w:pPr>
      <w:r>
        <w:rPr>
          <w:spacing w:val="4"/>
        </w:rPr>
        <w:t>《</w:t>
      </w:r>
      <w:r>
        <w:rPr>
          <w:rFonts w:ascii="Times New Roman" w:eastAsia="Times New Roman"/>
        </w:rPr>
        <w:t xml:space="preserve">2019 </w:t>
      </w:r>
      <w:r>
        <w:t>年版名录》规定，对于按规定属于重点管理或简化管理</w:t>
      </w:r>
      <w:r>
        <w:rPr>
          <w:spacing w:val="-10"/>
        </w:rPr>
        <w:t>类别的排污单位，若擅自降低管理类别，只进行了排污登记的，也属</w:t>
      </w:r>
      <w:r>
        <w:rPr>
          <w:spacing w:val="-4"/>
        </w:rPr>
        <w:t>于无证排污。</w:t>
      </w:r>
    </w:p>
    <w:p w:rsidR="00D85938" w:rsidRDefault="00596436">
      <w:pPr>
        <w:pStyle w:val="2"/>
        <w:tabs>
          <w:tab w:val="left" w:pos="1091"/>
        </w:tabs>
        <w:spacing w:before="67"/>
        <w:ind w:left="698" w:firstLine="0"/>
      </w:pPr>
      <w:bookmarkStart w:id="64" w:name="21.违反排污许可证的行为有哪些？_"/>
      <w:bookmarkStart w:id="65" w:name="_bookmark21"/>
      <w:bookmarkStart w:id="66" w:name="_Toc15148"/>
      <w:bookmarkEnd w:id="64"/>
      <w:bookmarkEnd w:id="65"/>
      <w:r>
        <w:rPr>
          <w:rFonts w:hint="eastAsia"/>
          <w:spacing w:val="-3"/>
          <w:lang w:val="en-US"/>
        </w:rPr>
        <w:t>21.</w:t>
      </w:r>
      <w:r>
        <w:rPr>
          <w:spacing w:val="-3"/>
        </w:rPr>
        <w:t>违反排污许</w:t>
      </w:r>
      <w:r>
        <w:rPr>
          <w:spacing w:val="-3"/>
        </w:rPr>
        <w:t>可证的行为有哪些？</w:t>
      </w:r>
      <w:bookmarkEnd w:id="66"/>
    </w:p>
    <w:p w:rsidR="00D85938" w:rsidRDefault="00596436">
      <w:pPr>
        <w:pStyle w:val="a3"/>
        <w:spacing w:before="159" w:line="321" w:lineRule="auto"/>
        <w:ind w:right="198" w:firstLine="559"/>
        <w:jc w:val="both"/>
      </w:pPr>
      <w:r>
        <w:rPr>
          <w:spacing w:val="-11"/>
        </w:rPr>
        <w:t>答：《管理办法》规定，排污单位存在以下行为属于违反排污许可证行为，将被依法查处。（</w:t>
      </w:r>
      <w:r>
        <w:rPr>
          <w:spacing w:val="-11"/>
        </w:rPr>
        <w:t>1</w:t>
      </w:r>
      <w:r>
        <w:rPr>
          <w:spacing w:val="-11"/>
        </w:rPr>
        <w:t>）超过排放标准或者超过重点大气污</w:t>
      </w:r>
      <w:r>
        <w:rPr>
          <w:spacing w:val="-17"/>
        </w:rPr>
        <w:t>染物、重点水污染物排放总量控制指标排放水污染物、大气污染物的；</w:t>
      </w:r>
    </w:p>
    <w:p w:rsidR="00D85938" w:rsidRDefault="00596436">
      <w:pPr>
        <w:pStyle w:val="a3"/>
        <w:spacing w:line="321" w:lineRule="auto"/>
        <w:ind w:right="195"/>
      </w:pPr>
      <w:r>
        <w:t>（</w:t>
      </w:r>
      <w:r>
        <w:t>2</w:t>
      </w:r>
      <w:r>
        <w:t>）通过偷排、篡改或者伪造监测数据、以逃避现场检查为目的的</w:t>
      </w:r>
      <w:r>
        <w:rPr>
          <w:spacing w:val="-11"/>
        </w:rPr>
        <w:t>临时停产、非紧急情况下开启应急排放通道、不正常运行大气污染防</w:t>
      </w:r>
      <w:r>
        <w:rPr>
          <w:spacing w:val="-6"/>
        </w:rPr>
        <w:t>治设施等逃避监管的方式排放大气污染物的；</w:t>
      </w:r>
      <w:r>
        <w:rPr>
          <w:spacing w:val="-20"/>
        </w:rPr>
        <w:t>（</w:t>
      </w:r>
      <w:r>
        <w:rPr>
          <w:spacing w:val="-20"/>
        </w:rPr>
        <w:t>3</w:t>
      </w:r>
      <w:r>
        <w:rPr>
          <w:spacing w:val="-20"/>
        </w:rPr>
        <w:t>）</w:t>
      </w:r>
      <w:r>
        <w:rPr>
          <w:spacing w:val="-6"/>
        </w:rPr>
        <w:t>利用渗井、渗坑、</w:t>
      </w:r>
      <w:r>
        <w:rPr>
          <w:spacing w:val="-12"/>
        </w:rPr>
        <w:t>裂隙、溶洞，私设暗管，篡改、伪造监测数据，或者不正常运行水污染防治设施等逃避监管的方式排放水污染物的；（</w:t>
      </w:r>
      <w:r>
        <w:rPr>
          <w:spacing w:val="-12"/>
        </w:rPr>
        <w:t>4</w:t>
      </w:r>
      <w:r>
        <w:rPr>
          <w:spacing w:val="-12"/>
        </w:rPr>
        <w:t>）其他违反排污</w:t>
      </w:r>
      <w:r>
        <w:rPr>
          <w:spacing w:val="-5"/>
        </w:rPr>
        <w:t>许可证规定排放污染物的。依据《中华人民共和国大气污染防治法》</w:t>
      </w:r>
    </w:p>
    <w:p w:rsidR="00D85938" w:rsidRDefault="00596436">
      <w:pPr>
        <w:pStyle w:val="a3"/>
        <w:spacing w:line="321" w:lineRule="auto"/>
        <w:ind w:right="243"/>
      </w:pPr>
      <w:r>
        <w:rPr>
          <w:spacing w:val="-8"/>
        </w:rPr>
        <w:t>《中华人民共和国水污染防治法》，排污单位存在上述情形的，将被</w:t>
      </w:r>
      <w:r>
        <w:rPr>
          <w:spacing w:val="-10"/>
        </w:rPr>
        <w:t>责令改正或者责令限制生产、停产整治，并处十万元以上一百万元以</w:t>
      </w:r>
      <w:r>
        <w:rPr>
          <w:spacing w:val="-3"/>
        </w:rPr>
        <w:t>下的罚款；情节严重的，报经有批准权的人民政府批准，责令停业、</w:t>
      </w:r>
      <w:r>
        <w:rPr>
          <w:spacing w:val="-2"/>
        </w:rPr>
        <w:t>关闭。</w:t>
      </w:r>
    </w:p>
    <w:p w:rsidR="00D85938" w:rsidRDefault="00596436">
      <w:pPr>
        <w:pStyle w:val="2"/>
        <w:tabs>
          <w:tab w:val="left" w:pos="1091"/>
        </w:tabs>
        <w:spacing w:before="59"/>
        <w:ind w:left="698" w:firstLine="0"/>
      </w:pPr>
      <w:bookmarkStart w:id="67" w:name="_bookmark22"/>
      <w:bookmarkStart w:id="68" w:name="22.领取排污许可证后，按证排污包括哪些要求？"/>
      <w:bookmarkStart w:id="69" w:name="_Toc13947"/>
      <w:bookmarkEnd w:id="67"/>
      <w:bookmarkEnd w:id="68"/>
      <w:r>
        <w:rPr>
          <w:rFonts w:hint="eastAsia"/>
          <w:spacing w:val="-3"/>
          <w:lang w:val="en-US"/>
        </w:rPr>
        <w:t>22.</w:t>
      </w:r>
      <w:r>
        <w:rPr>
          <w:spacing w:val="-3"/>
        </w:rPr>
        <w:t>领取排污许可证后，按证排污包括哪些要求？</w:t>
      </w:r>
      <w:bookmarkEnd w:id="69"/>
    </w:p>
    <w:p w:rsidR="00D85938" w:rsidRDefault="00596436">
      <w:pPr>
        <w:pStyle w:val="a3"/>
        <w:spacing w:before="159" w:line="321" w:lineRule="auto"/>
        <w:ind w:right="337" w:firstLine="559"/>
        <w:jc w:val="both"/>
      </w:pPr>
      <w:r>
        <w:rPr>
          <w:spacing w:val="-11"/>
        </w:rPr>
        <w:t>答：排污单位应当在生产经营场所内方便公众监督的位置悬挂排污许可证正本，严格按照排污许可证规定的许可事项排放污染物，并严格遵守各项管理要求。主要包括：（</w:t>
      </w:r>
      <w:r>
        <w:rPr>
          <w:rFonts w:ascii="Times New Roman" w:eastAsia="Times New Roman"/>
          <w:spacing w:val="-11"/>
        </w:rPr>
        <w:t>1</w:t>
      </w:r>
      <w:r>
        <w:rPr>
          <w:spacing w:val="-11"/>
        </w:rPr>
        <w:t>）排污单位承诺按照排污许可证的规定排污并严格执行；（</w:t>
      </w:r>
      <w:r>
        <w:rPr>
          <w:rFonts w:ascii="Times New Roman" w:eastAsia="Times New Roman"/>
          <w:spacing w:val="-11"/>
        </w:rPr>
        <w:t>2</w:t>
      </w:r>
      <w:r>
        <w:rPr>
          <w:spacing w:val="-11"/>
        </w:rPr>
        <w:t>）落实污染物排放控制措施以确保污染物排放种类、浓度和排放量等达到许可要求；（</w:t>
      </w:r>
      <w:r>
        <w:rPr>
          <w:rFonts w:ascii="Times New Roman" w:eastAsia="Times New Roman"/>
          <w:spacing w:val="-11"/>
        </w:rPr>
        <w:t>3</w:t>
      </w:r>
      <w:r>
        <w:rPr>
          <w:spacing w:val="-11"/>
        </w:rPr>
        <w:t>）落实自行监</w:t>
      </w:r>
      <w:r>
        <w:rPr>
          <w:spacing w:val="-5"/>
        </w:rPr>
        <w:t>测、环境台账、执行报告及信息公开等环境管理要求。</w:t>
      </w:r>
    </w:p>
    <w:p w:rsidR="00D85938" w:rsidRDefault="00596436">
      <w:pPr>
        <w:pStyle w:val="2"/>
        <w:tabs>
          <w:tab w:val="left" w:pos="1091"/>
        </w:tabs>
        <w:spacing w:before="65"/>
        <w:ind w:left="698" w:firstLine="0"/>
      </w:pPr>
      <w:bookmarkStart w:id="70" w:name="23.排污许可证规定的环境管理要求有哪些？"/>
      <w:bookmarkStart w:id="71" w:name="_bookmark23"/>
      <w:bookmarkStart w:id="72" w:name="_Toc12531"/>
      <w:bookmarkEnd w:id="70"/>
      <w:bookmarkEnd w:id="71"/>
      <w:r>
        <w:rPr>
          <w:rFonts w:hint="eastAsia"/>
          <w:spacing w:val="-3"/>
          <w:lang w:val="en-US"/>
        </w:rPr>
        <w:t>23.</w:t>
      </w:r>
      <w:r>
        <w:rPr>
          <w:spacing w:val="-3"/>
        </w:rPr>
        <w:t>排污许可证规定的环境管理要求有哪些？</w:t>
      </w:r>
      <w:bookmarkEnd w:id="72"/>
    </w:p>
    <w:p w:rsidR="00D85938" w:rsidRDefault="00596436">
      <w:pPr>
        <w:pStyle w:val="a3"/>
        <w:spacing w:before="159"/>
        <w:ind w:left="699"/>
      </w:pPr>
      <w:r>
        <w:t>答：环境管理要求由核发</w:t>
      </w:r>
      <w:r>
        <w:rPr>
          <w:rFonts w:hint="eastAsia"/>
          <w:lang w:val="en-US"/>
        </w:rPr>
        <w:t>生态环境</w:t>
      </w:r>
      <w:r>
        <w:t>部门根据排污单位的申请材</w:t>
      </w:r>
      <w:r>
        <w:lastRenderedPageBreak/>
        <w:t>料、相</w:t>
      </w:r>
      <w:r>
        <w:rPr>
          <w:spacing w:val="-7"/>
        </w:rPr>
        <w:t>关技术规范和监管需要，在排污许可证副本中进行规定。包括：</w:t>
      </w:r>
      <w:r>
        <w:rPr>
          <w:spacing w:val="-13"/>
        </w:rPr>
        <w:t>（</w:t>
      </w:r>
      <w:r>
        <w:rPr>
          <w:rFonts w:ascii="Times New Roman" w:eastAsia="Times New Roman"/>
          <w:spacing w:val="-13"/>
        </w:rPr>
        <w:t>1</w:t>
      </w:r>
      <w:r>
        <w:rPr>
          <w:spacing w:val="-13"/>
        </w:rPr>
        <w:t>）</w:t>
      </w:r>
      <w:r>
        <w:rPr>
          <w:spacing w:val="-13"/>
        </w:rPr>
        <w:t xml:space="preserve"> </w:t>
      </w:r>
      <w:r>
        <w:t>污染防治设施运行和维护、无组织排放控制等要求；（</w:t>
      </w:r>
      <w:r>
        <w:rPr>
          <w:rFonts w:ascii="Times New Roman" w:eastAsia="Times New Roman"/>
        </w:rPr>
        <w:t>2</w:t>
      </w:r>
      <w:r>
        <w:t>）自行监测要求、台账记录要求、执行报告内容和频次等要求；（</w:t>
      </w:r>
      <w:r>
        <w:rPr>
          <w:rFonts w:ascii="Times New Roman" w:eastAsia="Times New Roman"/>
        </w:rPr>
        <w:t>3</w:t>
      </w:r>
      <w:r>
        <w:t>）排污单位</w:t>
      </w:r>
      <w:r>
        <w:rPr>
          <w:spacing w:val="-3"/>
        </w:rPr>
        <w:t>信息公开要求；</w:t>
      </w:r>
      <w:r>
        <w:t>（</w:t>
      </w:r>
      <w:r>
        <w:rPr>
          <w:rFonts w:ascii="Times New Roman" w:eastAsia="Times New Roman"/>
        </w:rPr>
        <w:t>4</w:t>
      </w:r>
      <w:r>
        <w:t>）</w:t>
      </w:r>
      <w:r>
        <w:rPr>
          <w:spacing w:val="-3"/>
        </w:rPr>
        <w:t>法律法规规定的其他事项。</w:t>
      </w:r>
    </w:p>
    <w:p w:rsidR="00D85938" w:rsidRDefault="00596436">
      <w:pPr>
        <w:pStyle w:val="2"/>
        <w:tabs>
          <w:tab w:val="left" w:pos="1091"/>
        </w:tabs>
        <w:spacing w:before="66"/>
        <w:ind w:left="698" w:firstLine="0"/>
      </w:pPr>
      <w:bookmarkStart w:id="73" w:name="_bookmark24"/>
      <w:bookmarkStart w:id="74" w:name="24.排污单位如何开展自行监测？"/>
      <w:bookmarkStart w:id="75" w:name="_Toc12555"/>
      <w:bookmarkEnd w:id="73"/>
      <w:bookmarkEnd w:id="74"/>
      <w:r>
        <w:rPr>
          <w:rFonts w:hint="eastAsia"/>
          <w:spacing w:val="-3"/>
          <w:lang w:val="en-US"/>
        </w:rPr>
        <w:t>24.</w:t>
      </w:r>
      <w:r>
        <w:rPr>
          <w:spacing w:val="-3"/>
        </w:rPr>
        <w:t>排污单位如何开展自行监测？</w:t>
      </w:r>
      <w:bookmarkEnd w:id="75"/>
    </w:p>
    <w:p w:rsidR="00D85938" w:rsidRDefault="00596436">
      <w:pPr>
        <w:pStyle w:val="a3"/>
        <w:spacing w:before="159" w:line="321" w:lineRule="auto"/>
        <w:ind w:right="195" w:firstLine="559"/>
      </w:pPr>
      <w:r>
        <w:rPr>
          <w:spacing w:val="-11"/>
        </w:rPr>
        <w:t>答：</w:t>
      </w:r>
      <w:r>
        <w:rPr>
          <w:spacing w:val="-11"/>
        </w:rPr>
        <w:t>自行监测指排污单位为掌握本单位的污染物排放状况及其对周边环境质量的影响等情况，按照相关法律法规和技术规范，组织开</w:t>
      </w:r>
      <w:r>
        <w:rPr>
          <w:spacing w:val="-15"/>
        </w:rPr>
        <w:t>展的环境监测活动。</w:t>
      </w:r>
      <w:r>
        <w:rPr>
          <w:spacing w:val="-18"/>
        </w:rPr>
        <w:t>（</w:t>
      </w:r>
      <w:r>
        <w:rPr>
          <w:spacing w:val="-18"/>
        </w:rPr>
        <w:t>1</w:t>
      </w:r>
      <w:r>
        <w:rPr>
          <w:spacing w:val="-18"/>
        </w:rPr>
        <w:t>）</w:t>
      </w:r>
      <w:r>
        <w:rPr>
          <w:spacing w:val="-5"/>
        </w:rPr>
        <w:t>按照行业技术指南制定自行监测方案；</w:t>
      </w:r>
      <w:r>
        <w:rPr>
          <w:spacing w:val="-24"/>
        </w:rPr>
        <w:t>（</w:t>
      </w:r>
      <w:r>
        <w:rPr>
          <w:spacing w:val="-24"/>
        </w:rPr>
        <w:t>2</w:t>
      </w:r>
      <w:r>
        <w:rPr>
          <w:spacing w:val="-24"/>
        </w:rPr>
        <w:t>）</w:t>
      </w:r>
      <w:r>
        <w:rPr>
          <w:spacing w:val="-24"/>
        </w:rPr>
        <w:t xml:space="preserve"> </w:t>
      </w:r>
      <w:r>
        <w:rPr>
          <w:spacing w:val="-8"/>
        </w:rPr>
        <w:t>开展自行监测活动可利用自有人员、场所和设备，也可委托其它有资质的检（监）测机构代开展；（</w:t>
      </w:r>
      <w:r>
        <w:rPr>
          <w:spacing w:val="-8"/>
        </w:rPr>
        <w:t>3</w:t>
      </w:r>
      <w:r>
        <w:rPr>
          <w:spacing w:val="-8"/>
        </w:rPr>
        <w:t>）建立自行监测质量管理制度，按照相关技术规范要求做好监测质量保证和质量控制；（</w:t>
      </w:r>
      <w:r>
        <w:rPr>
          <w:spacing w:val="-8"/>
        </w:rPr>
        <w:t>4</w:t>
      </w:r>
      <w:r>
        <w:rPr>
          <w:spacing w:val="-8"/>
        </w:rPr>
        <w:t>）做好与监</w:t>
      </w:r>
      <w:r>
        <w:rPr>
          <w:spacing w:val="-12"/>
        </w:rPr>
        <w:t>测相关的数据记录，按照规定进行保存，并依据相关法规向社会公开监测结果；（</w:t>
      </w:r>
      <w:r>
        <w:rPr>
          <w:spacing w:val="-12"/>
        </w:rPr>
        <w:t>5</w:t>
      </w:r>
      <w:r>
        <w:rPr>
          <w:spacing w:val="-12"/>
        </w:rPr>
        <w:t>）</w:t>
      </w:r>
      <w:r>
        <w:rPr>
          <w:spacing w:val="-15"/>
        </w:rPr>
        <w:t>按国家相关要求，在取得排污许可证后</w:t>
      </w:r>
      <w:r>
        <w:rPr>
          <w:spacing w:val="-15"/>
        </w:rPr>
        <w:t xml:space="preserve"> </w:t>
      </w:r>
      <w:r>
        <w:t>3</w:t>
      </w:r>
      <w:r>
        <w:rPr>
          <w:spacing w:val="-14"/>
        </w:rPr>
        <w:t xml:space="preserve"> </w:t>
      </w:r>
      <w:r>
        <w:rPr>
          <w:spacing w:val="-14"/>
        </w:rPr>
        <w:t>个月内，</w:t>
      </w:r>
      <w:r>
        <w:rPr>
          <w:spacing w:val="-14"/>
        </w:rPr>
        <w:t xml:space="preserve"> </w:t>
      </w:r>
      <w:r>
        <w:rPr>
          <w:spacing w:val="-5"/>
        </w:rPr>
        <w:t>将自行监测信息与</w:t>
      </w:r>
      <w:r>
        <w:rPr>
          <w:spacing w:val="-5"/>
        </w:rPr>
        <w:t>“</w:t>
      </w:r>
      <w:r>
        <w:rPr>
          <w:spacing w:val="-5"/>
        </w:rPr>
        <w:t>全国污染源</w:t>
      </w:r>
      <w:r>
        <w:rPr>
          <w:spacing w:val="-5"/>
        </w:rPr>
        <w:t>监测信息与共享平台</w:t>
      </w:r>
      <w:r>
        <w:rPr>
          <w:spacing w:val="-5"/>
        </w:rPr>
        <w:t>”</w:t>
      </w:r>
      <w:r>
        <w:rPr>
          <w:spacing w:val="-5"/>
        </w:rPr>
        <w:t>联网。</w:t>
      </w:r>
    </w:p>
    <w:p w:rsidR="00D85938" w:rsidRDefault="00596436">
      <w:pPr>
        <w:pStyle w:val="2"/>
        <w:tabs>
          <w:tab w:val="left" w:pos="1091"/>
        </w:tabs>
        <w:spacing w:before="62"/>
        <w:ind w:left="698" w:firstLine="0"/>
      </w:pPr>
      <w:bookmarkStart w:id="76" w:name="_bookmark25"/>
      <w:bookmarkStart w:id="77" w:name="25.未按规定开展自行监测会承担哪些法律责任？"/>
      <w:bookmarkStart w:id="78" w:name="_Toc1077"/>
      <w:bookmarkEnd w:id="76"/>
      <w:bookmarkEnd w:id="77"/>
      <w:r>
        <w:rPr>
          <w:rFonts w:hint="eastAsia"/>
          <w:spacing w:val="-3"/>
          <w:lang w:val="en-US"/>
        </w:rPr>
        <w:t>25.</w:t>
      </w:r>
      <w:r>
        <w:rPr>
          <w:spacing w:val="-3"/>
        </w:rPr>
        <w:t>未按规定开展自行监测会承担哪些法律责任？</w:t>
      </w:r>
      <w:bookmarkEnd w:id="78"/>
    </w:p>
    <w:p w:rsidR="00D85938" w:rsidRDefault="00596436">
      <w:pPr>
        <w:pStyle w:val="a3"/>
        <w:spacing w:before="159" w:line="321" w:lineRule="auto"/>
        <w:ind w:right="335" w:firstLine="559"/>
        <w:jc w:val="both"/>
      </w:pPr>
      <w:r>
        <w:rPr>
          <w:spacing w:val="-11"/>
        </w:rPr>
        <w:t>答：依据《中华人民共和国大气污染防治法》《中华人民共和国</w:t>
      </w:r>
      <w:r>
        <w:rPr>
          <w:spacing w:val="-12"/>
        </w:rPr>
        <w:t>水污染防治法》的规定，责令改正，处二万元以上二十万元以下的罚款；拒不改正的，依法责令停产整治。包括：（</w:t>
      </w:r>
      <w:r>
        <w:rPr>
          <w:spacing w:val="-12"/>
        </w:rPr>
        <w:t>1</w:t>
      </w:r>
      <w:r>
        <w:rPr>
          <w:spacing w:val="-12"/>
        </w:rPr>
        <w:t>）未按照规定对所</w:t>
      </w:r>
      <w:r>
        <w:rPr>
          <w:spacing w:val="-10"/>
        </w:rPr>
        <w:t>排放的工业废气和有毒有害大气污染物、水污染物进行监测，或者未保存原始监测记录的；（</w:t>
      </w:r>
      <w:r>
        <w:rPr>
          <w:spacing w:val="-10"/>
        </w:rPr>
        <w:t>2</w:t>
      </w:r>
      <w:r>
        <w:rPr>
          <w:spacing w:val="-10"/>
        </w:rPr>
        <w:t>）未按照规定安装大气污染物、水污染物</w:t>
      </w:r>
      <w:r>
        <w:rPr>
          <w:spacing w:val="3"/>
        </w:rPr>
        <w:t>自动监测设备，或者未按照规定与环境保护主管部门的监控设备联</w:t>
      </w:r>
      <w:r>
        <w:rPr>
          <w:spacing w:val="-3"/>
        </w:rPr>
        <w:t>网，或者未保证监测设备正常运行的。</w:t>
      </w:r>
    </w:p>
    <w:p w:rsidR="00D85938" w:rsidRDefault="00596436">
      <w:pPr>
        <w:pStyle w:val="2"/>
        <w:tabs>
          <w:tab w:val="left" w:pos="1091"/>
        </w:tabs>
        <w:ind w:left="698" w:firstLine="0"/>
      </w:pPr>
      <w:bookmarkStart w:id="79" w:name="_bookmark26"/>
      <w:bookmarkStart w:id="80" w:name="26.排污单位如何规范台账记录？"/>
      <w:bookmarkStart w:id="81" w:name="_Toc27285"/>
      <w:bookmarkEnd w:id="79"/>
      <w:bookmarkEnd w:id="80"/>
      <w:r>
        <w:rPr>
          <w:rFonts w:hint="eastAsia"/>
          <w:spacing w:val="-3"/>
          <w:lang w:val="en-US"/>
        </w:rPr>
        <w:t>26.</w:t>
      </w:r>
      <w:r>
        <w:rPr>
          <w:spacing w:val="-3"/>
        </w:rPr>
        <w:t>排污单位如何规范台账记录？</w:t>
      </w:r>
      <w:bookmarkEnd w:id="81"/>
    </w:p>
    <w:p w:rsidR="00D85938" w:rsidRDefault="00596436">
      <w:pPr>
        <w:pStyle w:val="a3"/>
        <w:spacing w:before="159" w:line="321" w:lineRule="auto"/>
        <w:ind w:right="336" w:firstLine="559"/>
        <w:jc w:val="both"/>
      </w:pPr>
      <w:r>
        <w:rPr>
          <w:spacing w:val="-10"/>
        </w:rPr>
        <w:t>答：环境管理台账指排污单位根据排污许可证的规定，对自行监测、落实各项环境管理要求等行为的具体记录。记录形式分为电子台账和纸质台账。记录内容包含基本信息、生产设施运行管理信息、污</w:t>
      </w:r>
      <w:r>
        <w:rPr>
          <w:spacing w:val="-9"/>
        </w:rPr>
        <w:t>染治理设施运行管理信息、监测记录信息、其他环境管理信息</w:t>
      </w:r>
      <w:r>
        <w:rPr>
          <w:spacing w:val="-3"/>
        </w:rPr>
        <w:t>（</w:t>
      </w:r>
      <w:r>
        <w:t>无组</w:t>
      </w:r>
    </w:p>
    <w:p w:rsidR="00D85938" w:rsidRDefault="00D85938">
      <w:pPr>
        <w:spacing w:line="321" w:lineRule="auto"/>
        <w:jc w:val="both"/>
        <w:sectPr w:rsidR="00D85938">
          <w:pgSz w:w="11910" w:h="16840"/>
          <w:pgMar w:top="1480" w:right="1460" w:bottom="1380" w:left="1660" w:header="0" w:footer="1195" w:gutter="0"/>
          <w:cols w:space="720"/>
        </w:sectPr>
      </w:pPr>
    </w:p>
    <w:p w:rsidR="00D85938" w:rsidRDefault="00596436">
      <w:pPr>
        <w:pStyle w:val="a3"/>
        <w:spacing w:before="47" w:line="321" w:lineRule="auto"/>
        <w:ind w:right="335"/>
      </w:pPr>
      <w:r>
        <w:rPr>
          <w:spacing w:val="-7"/>
        </w:rPr>
        <w:lastRenderedPageBreak/>
        <w:t>织、特殊时段</w:t>
      </w:r>
      <w:r>
        <w:rPr>
          <w:spacing w:val="-25"/>
        </w:rPr>
        <w:t>）</w:t>
      </w:r>
      <w:r>
        <w:rPr>
          <w:spacing w:val="-33"/>
        </w:rPr>
        <w:t>等</w:t>
      </w:r>
      <w:r>
        <w:rPr>
          <w:spacing w:val="-33"/>
        </w:rPr>
        <w:t xml:space="preserve"> </w:t>
      </w:r>
      <w:r>
        <w:t>5</w:t>
      </w:r>
      <w:r>
        <w:rPr>
          <w:spacing w:val="-12"/>
        </w:rPr>
        <w:t xml:space="preserve"> </w:t>
      </w:r>
      <w:r>
        <w:rPr>
          <w:spacing w:val="-12"/>
        </w:rPr>
        <w:t>类。台账保存期限不少于三年。排污单位可登录</w:t>
      </w:r>
      <w:r>
        <w:rPr>
          <w:spacing w:val="-5"/>
        </w:rPr>
        <w:t>平台进入</w:t>
      </w:r>
      <w:r>
        <w:rPr>
          <w:spacing w:val="-5"/>
        </w:rPr>
        <w:t>“</w:t>
      </w:r>
      <w:r>
        <w:rPr>
          <w:spacing w:val="-5"/>
        </w:rPr>
        <w:t>台账记录</w:t>
      </w:r>
      <w:r>
        <w:rPr>
          <w:spacing w:val="-5"/>
        </w:rPr>
        <w:t>”</w:t>
      </w:r>
      <w:r>
        <w:rPr>
          <w:spacing w:val="-5"/>
        </w:rPr>
        <w:t>模块，下载相应类型的台账模板供参考。</w:t>
      </w:r>
    </w:p>
    <w:p w:rsidR="00D85938" w:rsidRDefault="00596436">
      <w:pPr>
        <w:pStyle w:val="2"/>
        <w:tabs>
          <w:tab w:val="left" w:pos="1091"/>
        </w:tabs>
        <w:spacing w:before="67"/>
        <w:ind w:left="698" w:firstLine="0"/>
      </w:pPr>
      <w:bookmarkStart w:id="82" w:name="_bookmark27"/>
      <w:bookmarkStart w:id="83" w:name="27.排污单位如何按时规范提交执行报告？"/>
      <w:bookmarkStart w:id="84" w:name="_Toc18763"/>
      <w:bookmarkEnd w:id="82"/>
      <w:bookmarkEnd w:id="83"/>
      <w:r>
        <w:rPr>
          <w:rFonts w:hint="eastAsia"/>
          <w:spacing w:val="-3"/>
          <w:lang w:val="en-US"/>
        </w:rPr>
        <w:t>27.</w:t>
      </w:r>
      <w:r>
        <w:rPr>
          <w:spacing w:val="-3"/>
        </w:rPr>
        <w:t>排污单位如何按时规范提交执行报告？</w:t>
      </w:r>
      <w:bookmarkEnd w:id="84"/>
    </w:p>
    <w:p w:rsidR="00D85938" w:rsidRDefault="00596436">
      <w:pPr>
        <w:pStyle w:val="a3"/>
        <w:spacing w:before="159" w:line="321" w:lineRule="auto"/>
        <w:ind w:right="243" w:firstLine="559"/>
      </w:pPr>
      <w:r>
        <w:rPr>
          <w:spacing w:val="-10"/>
        </w:rPr>
        <w:t>答：执行报告指排污单位根据排污许可证和相关规范的规定，对</w:t>
      </w:r>
      <w:r>
        <w:rPr>
          <w:spacing w:val="-3"/>
        </w:rPr>
        <w:t>自行监测、污染物排放及落实各项环境管理要求等行为的定期报告，</w:t>
      </w:r>
      <w:r>
        <w:rPr>
          <w:spacing w:val="-3"/>
        </w:rPr>
        <w:t xml:space="preserve"> </w:t>
      </w:r>
      <w:r>
        <w:rPr>
          <w:spacing w:val="-9"/>
        </w:rPr>
        <w:t>包括电子报告和书面报告两种形式。年度执行报告首次提交时间为持</w:t>
      </w:r>
      <w:r>
        <w:rPr>
          <w:spacing w:val="-11"/>
        </w:rPr>
        <w:t>证时间超过三个月的自然年，季度执行报告首次提交时间为持证时间超过一个月的自然季度。执行报告应依据行业技术规范规定，经资料</w:t>
      </w:r>
      <w:r>
        <w:rPr>
          <w:spacing w:val="-5"/>
        </w:rPr>
        <w:t>收集与分析、编制、质量控制、提交等四个步骤完成。</w:t>
      </w:r>
    </w:p>
    <w:p w:rsidR="00D85938" w:rsidRDefault="00596436">
      <w:pPr>
        <w:pStyle w:val="a3"/>
        <w:spacing w:line="321" w:lineRule="auto"/>
        <w:ind w:right="335" w:firstLine="559"/>
        <w:jc w:val="both"/>
      </w:pPr>
      <w:r>
        <w:t>（</w:t>
      </w:r>
      <w:r>
        <w:t>1</w:t>
      </w:r>
      <w:r>
        <w:t>）年度执行报告内容包括：基本信息、生产与污染防治设施</w:t>
      </w:r>
      <w:r>
        <w:rPr>
          <w:spacing w:val="-11"/>
        </w:rPr>
        <w:t>运行情况、自行监测与台账记录执行情况、实际排放情况及合规判定分析、信息公开与内部环境管理体系建设运行情况、其他规定的执行</w:t>
      </w:r>
      <w:r>
        <w:rPr>
          <w:spacing w:val="-10"/>
        </w:rPr>
        <w:t>情况和需要说明的问题、结论、附图附件等；</w:t>
      </w:r>
      <w:r>
        <w:rPr>
          <w:spacing w:val="-16"/>
        </w:rPr>
        <w:t>（</w:t>
      </w:r>
      <w:r>
        <w:rPr>
          <w:spacing w:val="-16"/>
        </w:rPr>
        <w:t>2</w:t>
      </w:r>
      <w:r>
        <w:rPr>
          <w:spacing w:val="-16"/>
        </w:rPr>
        <w:t>）</w:t>
      </w:r>
      <w:r>
        <w:rPr>
          <w:spacing w:val="-2"/>
        </w:rPr>
        <w:t>季度</w:t>
      </w:r>
      <w:r>
        <w:t>/</w:t>
      </w:r>
      <w:r>
        <w:rPr>
          <w:spacing w:val="-2"/>
        </w:rPr>
        <w:t>月执行报告</w:t>
      </w:r>
      <w:r>
        <w:rPr>
          <w:spacing w:val="-10"/>
        </w:rPr>
        <w:t>内容包括：污染物实际排放浓度和排放量、达标判定分析、超标排放</w:t>
      </w:r>
      <w:r>
        <w:rPr>
          <w:spacing w:val="-4"/>
        </w:rPr>
        <w:t>或污染防治设施异常情况说明等。</w:t>
      </w:r>
    </w:p>
    <w:p w:rsidR="00D85938" w:rsidRDefault="00596436">
      <w:pPr>
        <w:pStyle w:val="a3"/>
        <w:spacing w:line="321" w:lineRule="auto"/>
        <w:ind w:right="337" w:firstLine="559"/>
      </w:pPr>
      <w:r>
        <w:rPr>
          <w:spacing w:val="-10"/>
        </w:rPr>
        <w:t>持证排污单位填报执行报告时，生产设施、治理设施和排放口编</w:t>
      </w:r>
      <w:r>
        <w:rPr>
          <w:spacing w:val="-4"/>
        </w:rPr>
        <w:t>码应与排污许可证副本中的《编码对照表》相对应。</w:t>
      </w:r>
    </w:p>
    <w:p w:rsidR="00D85938" w:rsidRDefault="00596436">
      <w:pPr>
        <w:pStyle w:val="2"/>
        <w:tabs>
          <w:tab w:val="left" w:pos="1091"/>
        </w:tabs>
        <w:spacing w:before="59"/>
        <w:ind w:left="698" w:firstLine="0"/>
      </w:pPr>
      <w:bookmarkStart w:id="85" w:name="_bookmark28"/>
      <w:bookmarkStart w:id="86" w:name="28.排污单位如何开展信息公开？"/>
      <w:bookmarkStart w:id="87" w:name="_Toc9043"/>
      <w:bookmarkEnd w:id="85"/>
      <w:bookmarkEnd w:id="86"/>
      <w:r>
        <w:rPr>
          <w:rFonts w:hint="eastAsia"/>
          <w:spacing w:val="-3"/>
          <w:lang w:val="en-US"/>
        </w:rPr>
        <w:t>28.</w:t>
      </w:r>
      <w:r>
        <w:rPr>
          <w:spacing w:val="-3"/>
        </w:rPr>
        <w:t>排污单位如何开展信息公开？</w:t>
      </w:r>
      <w:bookmarkEnd w:id="87"/>
    </w:p>
    <w:p w:rsidR="00D85938" w:rsidRDefault="00596436">
      <w:pPr>
        <w:pStyle w:val="a3"/>
        <w:spacing w:before="159" w:line="321" w:lineRule="auto"/>
        <w:ind w:right="336" w:firstLine="559"/>
        <w:jc w:val="both"/>
      </w:pPr>
      <w:r>
        <w:rPr>
          <w:spacing w:val="-10"/>
        </w:rPr>
        <w:t>答：《企业事业单位环境信息公开办法》规定，企业事业单位应</w:t>
      </w:r>
      <w:r>
        <w:rPr>
          <w:spacing w:val="-9"/>
        </w:rPr>
        <w:t>当按照强制公开和自愿公开相结合的原则，及时、如实地公开其环境</w:t>
      </w:r>
      <w:r>
        <w:rPr>
          <w:spacing w:val="-8"/>
        </w:rPr>
        <w:t>信息；《排污许可管理办法</w:t>
      </w:r>
      <w:r>
        <w:rPr>
          <w:spacing w:val="-3"/>
        </w:rPr>
        <w:t>（</w:t>
      </w:r>
      <w:r>
        <w:t>试行</w:t>
      </w:r>
      <w:r>
        <w:rPr>
          <w:spacing w:val="-15"/>
        </w:rPr>
        <w:t>）</w:t>
      </w:r>
      <w:r>
        <w:rPr>
          <w:spacing w:val="-8"/>
        </w:rPr>
        <w:t>》规定，排污单位自行监测、执</w:t>
      </w:r>
      <w:r>
        <w:rPr>
          <w:spacing w:val="3"/>
        </w:rPr>
        <w:t>行报告及环境保护主管部门监管执法信息应当在全国排污许可证管</w:t>
      </w:r>
      <w:r>
        <w:rPr>
          <w:spacing w:val="-12"/>
        </w:rPr>
        <w:t>理信息平台上记载，并按照本办法</w:t>
      </w:r>
      <w:r>
        <w:rPr>
          <w:spacing w:val="-12"/>
        </w:rPr>
        <w:t>规定在全国排污许可证管理信息平</w:t>
      </w:r>
      <w:r>
        <w:rPr>
          <w:spacing w:val="-11"/>
        </w:rPr>
        <w:t>台上公开；对于重点排污单位，应通过其网站、环境信息公开平台或报刊等便于公众知晓的方式公开环境信息，包括：基本信息</w:t>
      </w:r>
      <w:r>
        <w:rPr>
          <w:spacing w:val="-11"/>
        </w:rPr>
        <w:t>,</w:t>
      </w:r>
      <w:r>
        <w:rPr>
          <w:spacing w:val="-11"/>
        </w:rPr>
        <w:t>产品规</w:t>
      </w:r>
      <w:r>
        <w:rPr>
          <w:spacing w:val="-12"/>
        </w:rPr>
        <w:t>模、排污信息、污染防治设施建设和运行情况、环评及其他环保行政</w:t>
      </w:r>
      <w:r>
        <w:rPr>
          <w:spacing w:val="-11"/>
        </w:rPr>
        <w:t>许可情况、突发环境事件应急预案和其他应当公开的环境信息等。其</w:t>
      </w:r>
    </w:p>
    <w:p w:rsidR="00D85938" w:rsidRDefault="00D85938">
      <w:pPr>
        <w:spacing w:line="321" w:lineRule="auto"/>
        <w:jc w:val="both"/>
        <w:sectPr w:rsidR="00D85938">
          <w:footerReference w:type="default" r:id="rId9"/>
          <w:pgSz w:w="11910" w:h="16840"/>
          <w:pgMar w:top="1480" w:right="1460" w:bottom="1380" w:left="1660" w:header="0" w:footer="1195" w:gutter="0"/>
          <w:pgNumType w:start="10"/>
          <w:cols w:space="720"/>
        </w:sectPr>
      </w:pPr>
    </w:p>
    <w:p w:rsidR="00D85938" w:rsidRDefault="00596436">
      <w:pPr>
        <w:pStyle w:val="a3"/>
        <w:spacing w:before="47"/>
      </w:pPr>
      <w:r>
        <w:lastRenderedPageBreak/>
        <w:t>他单位环境信息公开可参照执行。</w:t>
      </w:r>
    </w:p>
    <w:p w:rsidR="00D85938" w:rsidRDefault="00596436">
      <w:pPr>
        <w:pStyle w:val="2"/>
        <w:tabs>
          <w:tab w:val="left" w:pos="1091"/>
        </w:tabs>
        <w:spacing w:before="190"/>
        <w:ind w:left="698" w:firstLine="0"/>
      </w:pPr>
      <w:bookmarkStart w:id="88" w:name="29.生态环境部门如何实施证后监管？"/>
      <w:bookmarkStart w:id="89" w:name="_bookmark29"/>
      <w:bookmarkStart w:id="90" w:name="_Toc28588"/>
      <w:bookmarkEnd w:id="88"/>
      <w:bookmarkEnd w:id="89"/>
      <w:r>
        <w:rPr>
          <w:rFonts w:hint="eastAsia"/>
          <w:spacing w:val="-3"/>
          <w:lang w:val="en-US"/>
        </w:rPr>
        <w:t>29.</w:t>
      </w:r>
      <w:r>
        <w:rPr>
          <w:spacing w:val="-3"/>
        </w:rPr>
        <w:t>生态环境部门如何实施证后监管？</w:t>
      </w:r>
      <w:bookmarkEnd w:id="90"/>
    </w:p>
    <w:p w:rsidR="00D85938" w:rsidRDefault="00596436">
      <w:pPr>
        <w:pStyle w:val="a3"/>
        <w:spacing w:before="159" w:line="321" w:lineRule="auto"/>
        <w:ind w:right="243" w:firstLine="559"/>
      </w:pPr>
      <w:r>
        <w:rPr>
          <w:spacing w:val="-11"/>
        </w:rPr>
        <w:t>答：依证监管是排污许可制实施的关键，重点检查许可事项和管</w:t>
      </w:r>
      <w:r>
        <w:rPr>
          <w:spacing w:val="-3"/>
        </w:rPr>
        <w:t>理要求的落实情况。生态环境部门通过执法监测、核查台账等手段，</w:t>
      </w:r>
      <w:r>
        <w:rPr>
          <w:spacing w:val="-3"/>
        </w:rPr>
        <w:t xml:space="preserve"> </w:t>
      </w:r>
      <w:r>
        <w:rPr>
          <w:spacing w:val="-9"/>
        </w:rPr>
        <w:t>核实排放数据和报告的真实性，判定是否达标排放，核定排放量。企</w:t>
      </w:r>
      <w:r>
        <w:rPr>
          <w:spacing w:val="-7"/>
        </w:rPr>
        <w:t>事业单位在线监测数据可以作为环境保护部门监管执法的依据。生态</w:t>
      </w:r>
      <w:r>
        <w:rPr>
          <w:spacing w:val="-10"/>
        </w:rPr>
        <w:t>环境部门现场检查的时间、内容、结果以及处罚决定应记入排污许可</w:t>
      </w:r>
      <w:r>
        <w:rPr>
          <w:spacing w:val="-11"/>
        </w:rPr>
        <w:t>证管理信息平台，对有违规记录的，应提高检查频次。对存在整改要</w:t>
      </w:r>
      <w:r>
        <w:rPr>
          <w:spacing w:val="-12"/>
        </w:rPr>
        <w:t>求的排污单位，应加强整改期内的环境监管，并根据整改完成情况及</w:t>
      </w:r>
      <w:r>
        <w:rPr>
          <w:spacing w:val="-5"/>
        </w:rPr>
        <w:t>时做出进一步处理。</w:t>
      </w:r>
    </w:p>
    <w:p w:rsidR="00D85938" w:rsidRDefault="00596436">
      <w:pPr>
        <w:pStyle w:val="2"/>
        <w:tabs>
          <w:tab w:val="left" w:pos="1091"/>
        </w:tabs>
        <w:spacing w:before="63"/>
        <w:ind w:left="698" w:firstLine="0"/>
      </w:pPr>
      <w:bookmarkStart w:id="91" w:name="30.为什么要实施排污登记管理？_"/>
      <w:bookmarkStart w:id="92" w:name="_bookmark30"/>
      <w:bookmarkStart w:id="93" w:name="_Toc1152"/>
      <w:bookmarkEnd w:id="91"/>
      <w:bookmarkEnd w:id="92"/>
      <w:r>
        <w:rPr>
          <w:rFonts w:hint="eastAsia"/>
          <w:spacing w:val="-3"/>
          <w:lang w:val="en-US"/>
        </w:rPr>
        <w:t>30.</w:t>
      </w:r>
      <w:r>
        <w:rPr>
          <w:spacing w:val="-3"/>
        </w:rPr>
        <w:t>为什么要实施排污登记管理？</w:t>
      </w:r>
      <w:bookmarkEnd w:id="93"/>
    </w:p>
    <w:p w:rsidR="00D85938" w:rsidRDefault="00596436">
      <w:pPr>
        <w:pStyle w:val="a3"/>
        <w:spacing w:before="159" w:line="321" w:lineRule="auto"/>
        <w:ind w:right="243" w:firstLine="559"/>
      </w:pPr>
      <w:r>
        <w:rPr>
          <w:spacing w:val="-10"/>
        </w:rPr>
        <w:t>答：排污登记管理是排污许可制度的重要组成部分。《固定污染</w:t>
      </w:r>
      <w:r>
        <w:rPr>
          <w:spacing w:val="-1"/>
        </w:rPr>
        <w:t>源排污许可分类管理名录</w:t>
      </w:r>
      <w:r>
        <w:t>（</w:t>
      </w:r>
      <w:r>
        <w:rPr>
          <w:rFonts w:ascii="Times New Roman" w:eastAsia="Times New Roman"/>
        </w:rPr>
        <w:t xml:space="preserve">2019 </w:t>
      </w:r>
      <w:r>
        <w:rPr>
          <w:spacing w:val="2"/>
        </w:rPr>
        <w:t>年版</w:t>
      </w:r>
      <w:r>
        <w:t>）》依据分类管理的原则，将</w:t>
      </w:r>
      <w:r>
        <w:rPr>
          <w:spacing w:val="-8"/>
        </w:rPr>
        <w:t>一些产排污量很小的排污单位纳入登记管理类别，符合小微企业实际</w:t>
      </w:r>
      <w:r>
        <w:rPr>
          <w:spacing w:val="-3"/>
        </w:rPr>
        <w:t>情况，操作性更强，是实现固定污染源环境管理全覆盖的重要举措。</w:t>
      </w:r>
      <w:r>
        <w:rPr>
          <w:spacing w:val="-7"/>
        </w:rPr>
        <w:t>排污单位应当遵守国家和地方相关生态环境保护法律法规、政策、标</w:t>
      </w:r>
      <w:r>
        <w:rPr>
          <w:spacing w:val="-11"/>
        </w:rPr>
        <w:t>准等要求，排污登记信息通过全国排污许可证管理信息平台向社会公</w:t>
      </w:r>
      <w:r>
        <w:rPr>
          <w:spacing w:val="-25"/>
        </w:rPr>
        <w:t>开</w:t>
      </w:r>
      <w:r>
        <w:rPr>
          <w:spacing w:val="-3"/>
        </w:rPr>
        <w:t>（国家规定需要保密的情形除外</w:t>
      </w:r>
      <w:r>
        <w:rPr>
          <w:spacing w:val="-25"/>
        </w:rPr>
        <w:t>）</w:t>
      </w:r>
      <w:r>
        <w:rPr>
          <w:spacing w:val="-8"/>
        </w:rPr>
        <w:t>。登记管理不属于行政许可，不</w:t>
      </w:r>
      <w:r>
        <w:rPr>
          <w:spacing w:val="-10"/>
        </w:rPr>
        <w:t>需要申请取得排污许可证，未规定自行监测、台帐记录和执行报告等</w:t>
      </w:r>
      <w:r>
        <w:rPr>
          <w:spacing w:val="-5"/>
        </w:rPr>
        <w:t>要求。</w:t>
      </w:r>
    </w:p>
    <w:p w:rsidR="00D85938" w:rsidRDefault="00596436">
      <w:pPr>
        <w:pStyle w:val="2"/>
        <w:tabs>
          <w:tab w:val="left" w:pos="1091"/>
        </w:tabs>
        <w:spacing w:before="62"/>
        <w:ind w:left="698" w:firstLine="0"/>
      </w:pPr>
      <w:bookmarkStart w:id="94" w:name="31.排污登记的范围、时限与方式是如何规定的？"/>
      <w:bookmarkStart w:id="95" w:name="_bookmark31"/>
      <w:bookmarkStart w:id="96" w:name="_Toc31961"/>
      <w:bookmarkEnd w:id="94"/>
      <w:bookmarkEnd w:id="95"/>
      <w:r>
        <w:rPr>
          <w:rFonts w:hint="eastAsia"/>
          <w:spacing w:val="-3"/>
          <w:lang w:val="en-US"/>
        </w:rPr>
        <w:t>31.</w:t>
      </w:r>
      <w:r>
        <w:rPr>
          <w:spacing w:val="-3"/>
        </w:rPr>
        <w:t>排污登记的范围、时限与方式是如何规定的？</w:t>
      </w:r>
      <w:bookmarkEnd w:id="96"/>
    </w:p>
    <w:p w:rsidR="00D85938" w:rsidRDefault="00596436">
      <w:pPr>
        <w:pStyle w:val="a3"/>
        <w:spacing w:before="159" w:line="321" w:lineRule="auto"/>
        <w:ind w:right="198" w:firstLine="559"/>
      </w:pPr>
      <w:r>
        <w:rPr>
          <w:spacing w:val="-7"/>
        </w:rPr>
        <w:t>答：《固定污染源排污登记工作指南</w:t>
      </w:r>
      <w:r>
        <w:rPr>
          <w:spacing w:val="-3"/>
        </w:rPr>
        <w:t>（</w:t>
      </w:r>
      <w:r>
        <w:t>试行</w:t>
      </w:r>
      <w:r>
        <w:rPr>
          <w:spacing w:val="-18"/>
        </w:rPr>
        <w:t>）</w:t>
      </w:r>
      <w:r>
        <w:rPr>
          <w:spacing w:val="-7"/>
        </w:rPr>
        <w:t>》规定，实行排污</w:t>
      </w:r>
      <w:r>
        <w:rPr>
          <w:spacing w:val="-1"/>
        </w:rPr>
        <w:t>登记管理的范围</w:t>
      </w:r>
      <w:r>
        <w:rPr>
          <w:spacing w:val="-1"/>
        </w:rPr>
        <w:t>依照《固定污染源排污许可分类管理名录</w:t>
      </w:r>
      <w:r>
        <w:t>（</w:t>
      </w:r>
      <w:r>
        <w:rPr>
          <w:rFonts w:ascii="Times New Roman" w:eastAsia="Times New Roman"/>
        </w:rPr>
        <w:t xml:space="preserve">2019 </w:t>
      </w:r>
      <w:r>
        <w:t>年</w:t>
      </w:r>
      <w:r>
        <w:rPr>
          <w:spacing w:val="-1"/>
        </w:rPr>
        <w:t>版</w:t>
      </w:r>
      <w:r>
        <w:rPr>
          <w:spacing w:val="-80"/>
        </w:rPr>
        <w:t>）</w:t>
      </w:r>
      <w:r>
        <w:rPr>
          <w:spacing w:val="-14"/>
        </w:rPr>
        <w:t>》规定执行。现有排污单位应当在生态环境部规定的登记时限内，</w:t>
      </w:r>
      <w:r>
        <w:rPr>
          <w:spacing w:val="-14"/>
        </w:rPr>
        <w:t xml:space="preserve"> </w:t>
      </w:r>
      <w:r>
        <w:rPr>
          <w:spacing w:val="-10"/>
        </w:rPr>
        <w:t>登录全国排污许可证管理信息平台，填报排污登记表，并打印登记回</w:t>
      </w:r>
      <w:r>
        <w:rPr>
          <w:spacing w:val="-11"/>
        </w:rPr>
        <w:t>执。位于生态环境法律法规禁止建设区域的，或生产设施或产品属于</w:t>
      </w:r>
      <w:r>
        <w:rPr>
          <w:spacing w:val="-13"/>
        </w:rPr>
        <w:t>产业政策立即淘汰类的除外。新建排污单位应当在启动生产设施或者</w:t>
      </w:r>
    </w:p>
    <w:p w:rsidR="00D85938" w:rsidRDefault="00D85938">
      <w:pPr>
        <w:spacing w:line="321" w:lineRule="auto"/>
        <w:sectPr w:rsidR="00D85938">
          <w:pgSz w:w="11910" w:h="16840"/>
          <w:pgMar w:top="1480" w:right="1460" w:bottom="1380" w:left="1660" w:header="0" w:footer="1195" w:gutter="0"/>
          <w:cols w:space="720"/>
        </w:sectPr>
      </w:pPr>
    </w:p>
    <w:p w:rsidR="00D85938" w:rsidRDefault="00596436">
      <w:pPr>
        <w:pStyle w:val="a3"/>
        <w:spacing w:before="47"/>
      </w:pPr>
      <w:r>
        <w:lastRenderedPageBreak/>
        <w:t>发生实际排污之前填报排污登记表。排污登记采取网上填报方式。</w:t>
      </w:r>
    </w:p>
    <w:p w:rsidR="00D85938" w:rsidRDefault="00596436">
      <w:pPr>
        <w:pStyle w:val="2"/>
        <w:tabs>
          <w:tab w:val="left" w:pos="1091"/>
        </w:tabs>
        <w:spacing w:before="190"/>
        <w:ind w:left="698" w:firstLine="0"/>
      </w:pPr>
      <w:bookmarkStart w:id="97" w:name="32.排污登记表主要有哪些内容？"/>
      <w:bookmarkStart w:id="98" w:name="_bookmark32"/>
      <w:bookmarkStart w:id="99" w:name="_Toc16895"/>
      <w:bookmarkEnd w:id="97"/>
      <w:bookmarkEnd w:id="98"/>
      <w:r>
        <w:rPr>
          <w:rFonts w:hint="eastAsia"/>
          <w:spacing w:val="-3"/>
          <w:lang w:val="en-US"/>
        </w:rPr>
        <w:t>32.</w:t>
      </w:r>
      <w:r>
        <w:rPr>
          <w:spacing w:val="-3"/>
        </w:rPr>
        <w:t>排污登记表主要有哪些内容？</w:t>
      </w:r>
      <w:bookmarkEnd w:id="99"/>
    </w:p>
    <w:p w:rsidR="00D85938" w:rsidRDefault="00596436">
      <w:pPr>
        <w:pStyle w:val="a3"/>
        <w:spacing w:before="159" w:line="321" w:lineRule="auto"/>
        <w:ind w:right="198" w:firstLine="559"/>
      </w:pPr>
      <w:r>
        <w:rPr>
          <w:spacing w:val="-7"/>
        </w:rPr>
        <w:t>答：《固定污染源排污登记工作指南</w:t>
      </w:r>
      <w:r>
        <w:rPr>
          <w:spacing w:val="-3"/>
        </w:rPr>
        <w:t>（</w:t>
      </w:r>
      <w:r>
        <w:t>试行</w:t>
      </w:r>
      <w:r>
        <w:rPr>
          <w:spacing w:val="-18"/>
        </w:rPr>
        <w:t>）</w:t>
      </w:r>
      <w:r>
        <w:rPr>
          <w:spacing w:val="-7"/>
        </w:rPr>
        <w:t>》规定，排污登记</w:t>
      </w:r>
      <w:r>
        <w:rPr>
          <w:spacing w:val="-18"/>
        </w:rPr>
        <w:t>表的内容包括排污单位名称、注册</w:t>
      </w:r>
      <w:r>
        <w:rPr>
          <w:spacing w:val="-18"/>
        </w:rPr>
        <w:t>地址、法定代表人或者实际负责人、</w:t>
      </w:r>
      <w:r>
        <w:rPr>
          <w:spacing w:val="-12"/>
        </w:rPr>
        <w:t>联系方式、生产经营场所地址、行业类别、统一社会信用代码或组织</w:t>
      </w:r>
      <w:r>
        <w:rPr>
          <w:spacing w:val="-5"/>
        </w:rPr>
        <w:t>机构代码、主要产品及产能等排污单位基本情况，污染物排放去向，</w:t>
      </w:r>
      <w:r>
        <w:rPr>
          <w:spacing w:val="-5"/>
        </w:rPr>
        <w:t xml:space="preserve"> </w:t>
      </w:r>
      <w:r>
        <w:rPr>
          <w:spacing w:val="-7"/>
        </w:rPr>
        <w:t>执行的污染物排放标准以及采取的污染防治措施等信息。排污单位应</w:t>
      </w:r>
      <w:r>
        <w:rPr>
          <w:spacing w:val="-3"/>
        </w:rPr>
        <w:t>对填报信息的真实性、准确性和完整性负责。</w:t>
      </w:r>
    </w:p>
    <w:p w:rsidR="00D85938" w:rsidRDefault="00596436">
      <w:pPr>
        <w:pStyle w:val="2"/>
        <w:tabs>
          <w:tab w:val="left" w:pos="1091"/>
        </w:tabs>
        <w:ind w:left="698" w:firstLine="0"/>
      </w:pPr>
      <w:bookmarkStart w:id="100" w:name="33.排污登记的更新、变更和注销有什么规定？"/>
      <w:bookmarkStart w:id="101" w:name="_bookmark33"/>
      <w:bookmarkStart w:id="102" w:name="_Toc12265"/>
      <w:bookmarkEnd w:id="100"/>
      <w:bookmarkEnd w:id="101"/>
      <w:r>
        <w:rPr>
          <w:rFonts w:hint="eastAsia"/>
          <w:spacing w:val="-3"/>
          <w:lang w:val="en-US"/>
        </w:rPr>
        <w:t>33.</w:t>
      </w:r>
      <w:r>
        <w:rPr>
          <w:spacing w:val="-3"/>
        </w:rPr>
        <w:t>排污登记的更新、变更和注销有什么规定？</w:t>
      </w:r>
      <w:bookmarkEnd w:id="102"/>
    </w:p>
    <w:p w:rsidR="00D85938" w:rsidRDefault="00596436">
      <w:pPr>
        <w:pStyle w:val="a3"/>
        <w:spacing w:before="159" w:line="321" w:lineRule="auto"/>
        <w:ind w:right="243" w:firstLine="559"/>
      </w:pPr>
      <w:r>
        <w:rPr>
          <w:spacing w:val="-7"/>
        </w:rPr>
        <w:t>答：《固定污染源排污登记工作指南</w:t>
      </w:r>
      <w:r>
        <w:rPr>
          <w:spacing w:val="-3"/>
        </w:rPr>
        <w:t>（</w:t>
      </w:r>
      <w:r>
        <w:t>试行</w:t>
      </w:r>
      <w:r>
        <w:rPr>
          <w:spacing w:val="-18"/>
        </w:rPr>
        <w:t>）</w:t>
      </w:r>
      <w:r>
        <w:rPr>
          <w:spacing w:val="-7"/>
        </w:rPr>
        <w:t>》规定，排污登记表自登记编号之日起生效。（</w:t>
      </w:r>
      <w:r>
        <w:rPr>
          <w:rFonts w:ascii="Times New Roman" w:eastAsia="Times New Roman"/>
          <w:spacing w:val="-7"/>
        </w:rPr>
        <w:t>1</w:t>
      </w:r>
      <w:r>
        <w:rPr>
          <w:spacing w:val="-7"/>
        </w:rPr>
        <w:t>）定期更新。对已登记排污单位，自</w:t>
      </w:r>
      <w:r>
        <w:rPr>
          <w:spacing w:val="-12"/>
        </w:rPr>
        <w:t>其登记之日起满</w:t>
      </w:r>
      <w:r>
        <w:rPr>
          <w:spacing w:val="-12"/>
        </w:rPr>
        <w:t xml:space="preserve"> </w:t>
      </w:r>
      <w:r>
        <w:rPr>
          <w:rFonts w:ascii="Times New Roman" w:eastAsia="Times New Roman"/>
        </w:rPr>
        <w:t xml:space="preserve">5 </w:t>
      </w:r>
      <w:r>
        <w:rPr>
          <w:spacing w:val="-12"/>
        </w:rPr>
        <w:t>年的，排污许可证管理信息平台自动发送登记信息更新提醒。（</w:t>
      </w:r>
      <w:r>
        <w:rPr>
          <w:rFonts w:ascii="Times New Roman" w:eastAsia="Times New Roman"/>
          <w:spacing w:val="-12"/>
        </w:rPr>
        <w:t>2</w:t>
      </w:r>
      <w:r>
        <w:rPr>
          <w:spacing w:val="-12"/>
        </w:rPr>
        <w:t>）变更登记。排污</w:t>
      </w:r>
      <w:r>
        <w:rPr>
          <w:spacing w:val="-12"/>
        </w:rPr>
        <w:t>登记表有效期内，排污登记信息发</w:t>
      </w:r>
      <w:r>
        <w:rPr>
          <w:spacing w:val="-16"/>
        </w:rPr>
        <w:t>生变动的，应当自发生变动之日起</w:t>
      </w:r>
      <w:r>
        <w:rPr>
          <w:spacing w:val="-16"/>
        </w:rPr>
        <w:t xml:space="preserve"> </w:t>
      </w:r>
      <w:r>
        <w:rPr>
          <w:rFonts w:ascii="Times New Roman" w:eastAsia="Times New Roman"/>
        </w:rPr>
        <w:t xml:space="preserve">20 </w:t>
      </w:r>
      <w:r>
        <w:t>日内在全国排污许可证管理信息平台进行变更登记；（</w:t>
      </w:r>
      <w:r>
        <w:rPr>
          <w:rFonts w:ascii="Times New Roman" w:eastAsia="Times New Roman"/>
        </w:rPr>
        <w:t>3</w:t>
      </w:r>
      <w:r>
        <w:t>）注销登记。排污单位因关闭等原因不再</w:t>
      </w:r>
      <w:r>
        <w:rPr>
          <w:spacing w:val="-3"/>
        </w:rPr>
        <w:t>排污的，应当及时在全国排污许可证管理信息平台注销排污登记表，</w:t>
      </w:r>
      <w:r>
        <w:rPr>
          <w:spacing w:val="-3"/>
        </w:rPr>
        <w:t xml:space="preserve"> </w:t>
      </w:r>
      <w:r>
        <w:rPr>
          <w:spacing w:val="-11"/>
        </w:rPr>
        <w:t>注销申请提交后，由平台自动即时生成回执，排污单位可以自行打印</w:t>
      </w:r>
      <w:r>
        <w:rPr>
          <w:spacing w:val="-12"/>
        </w:rPr>
        <w:t>留存。因排污单位生产规模扩大、污染物排放量增加等情况依法需要</w:t>
      </w:r>
      <w:r>
        <w:rPr>
          <w:spacing w:val="-11"/>
        </w:rPr>
        <w:t>申领排污许可证的，应按规定及时申请取得排污许可证，并注销排污</w:t>
      </w:r>
      <w:r>
        <w:rPr>
          <w:spacing w:val="-5"/>
        </w:rPr>
        <w:t>登记表。</w:t>
      </w:r>
    </w:p>
    <w:p w:rsidR="00D85938" w:rsidRDefault="00596436">
      <w:pPr>
        <w:pStyle w:val="2"/>
        <w:tabs>
          <w:tab w:val="left" w:pos="1091"/>
        </w:tabs>
        <w:spacing w:before="61"/>
        <w:ind w:left="698" w:firstLine="0"/>
      </w:pPr>
      <w:bookmarkStart w:id="103" w:name="_bookmark34"/>
      <w:bookmarkStart w:id="104" w:name="34.排污许可管理对停产单位有哪些要求？"/>
      <w:bookmarkStart w:id="105" w:name="_Toc5703"/>
      <w:bookmarkEnd w:id="103"/>
      <w:bookmarkEnd w:id="104"/>
      <w:r>
        <w:rPr>
          <w:rFonts w:hint="eastAsia"/>
          <w:spacing w:val="-3"/>
          <w:lang w:val="en-US"/>
        </w:rPr>
        <w:t>34.</w:t>
      </w:r>
      <w:r>
        <w:rPr>
          <w:spacing w:val="-3"/>
        </w:rPr>
        <w:t>排污许可管理对停产单位有哪些要求？</w:t>
      </w:r>
      <w:bookmarkEnd w:id="105"/>
    </w:p>
    <w:p w:rsidR="00D85938" w:rsidRDefault="00596436">
      <w:pPr>
        <w:pStyle w:val="a3"/>
        <w:spacing w:before="159" w:line="321" w:lineRule="auto"/>
        <w:ind w:right="337" w:firstLine="559"/>
        <w:jc w:val="both"/>
      </w:pPr>
      <w:r>
        <w:rPr>
          <w:spacing w:val="-10"/>
        </w:rPr>
        <w:t>答：应当申领排污许可证或开展排污登记的排污单位，如目前处</w:t>
      </w:r>
      <w:r>
        <w:rPr>
          <w:spacing w:val="-15"/>
        </w:rPr>
        <w:t>于临时停产状态，也应做好排污许可管理。对</w:t>
      </w:r>
      <w:r>
        <w:rPr>
          <w:spacing w:val="-15"/>
        </w:rPr>
        <w:t xml:space="preserve"> </w:t>
      </w:r>
      <w:r>
        <w:rPr>
          <w:rFonts w:ascii="Times New Roman" w:eastAsia="Times New Roman"/>
        </w:rPr>
        <w:t xml:space="preserve">2020 </w:t>
      </w:r>
      <w:r>
        <w:rPr>
          <w:spacing w:val="-35"/>
        </w:rPr>
        <w:t>年</w:t>
      </w:r>
      <w:r>
        <w:rPr>
          <w:spacing w:val="-35"/>
        </w:rPr>
        <w:t xml:space="preserve"> </w:t>
      </w:r>
      <w:r>
        <w:rPr>
          <w:rFonts w:ascii="Times New Roman" w:eastAsia="Times New Roman"/>
        </w:rPr>
        <w:t xml:space="preserve">12 </w:t>
      </w:r>
      <w:r>
        <w:rPr>
          <w:spacing w:val="-2"/>
        </w:rPr>
        <w:t>月底前可能</w:t>
      </w:r>
      <w:r>
        <w:rPr>
          <w:spacing w:val="-9"/>
        </w:rPr>
        <w:t>恢复生产的临时停产排污单位，应按生态环境部门要求，及时申领排</w:t>
      </w:r>
      <w:r>
        <w:rPr>
          <w:spacing w:val="-10"/>
        </w:rPr>
        <w:t>污许可证，停产期间无需开展自行监测和提交执行报告，恢复生产前</w:t>
      </w:r>
      <w:r>
        <w:rPr>
          <w:spacing w:val="-12"/>
        </w:rPr>
        <w:t>应向核发部门报告。对长期停产的，生态环境部门暂不核发排污许可</w:t>
      </w:r>
      <w:r>
        <w:rPr>
          <w:spacing w:val="-11"/>
        </w:rPr>
        <w:t>证，排污单位应先填报排污登记表，并应在恢复生产前申请排污许可</w:t>
      </w:r>
    </w:p>
    <w:p w:rsidR="00D85938" w:rsidRDefault="00D85938">
      <w:pPr>
        <w:spacing w:line="321" w:lineRule="auto"/>
        <w:jc w:val="both"/>
        <w:sectPr w:rsidR="00D85938">
          <w:pgSz w:w="11910" w:h="16840"/>
          <w:pgMar w:top="1480" w:right="1460" w:bottom="1380" w:left="1660" w:header="0" w:footer="1195" w:gutter="0"/>
          <w:cols w:space="720"/>
        </w:sectPr>
      </w:pPr>
    </w:p>
    <w:p w:rsidR="00D85938" w:rsidRDefault="00596436">
      <w:pPr>
        <w:pStyle w:val="a3"/>
        <w:spacing w:before="47"/>
      </w:pPr>
      <w:r>
        <w:lastRenderedPageBreak/>
        <w:t>证，同时需在排污登记表中注明。</w:t>
      </w:r>
    </w:p>
    <w:p w:rsidR="00D85938" w:rsidRDefault="00596436">
      <w:pPr>
        <w:pStyle w:val="2"/>
        <w:tabs>
          <w:tab w:val="left" w:pos="1091"/>
        </w:tabs>
        <w:spacing w:before="190"/>
        <w:ind w:left="698" w:firstLine="0"/>
      </w:pPr>
      <w:bookmarkStart w:id="106" w:name="_bookmark35"/>
      <w:bookmarkStart w:id="107" w:name="35.为什么要开展固定污染源清理整顿工作？_"/>
      <w:bookmarkStart w:id="108" w:name="_Toc23116"/>
      <w:bookmarkEnd w:id="106"/>
      <w:bookmarkEnd w:id="107"/>
      <w:r>
        <w:rPr>
          <w:rFonts w:hint="eastAsia"/>
          <w:spacing w:val="-3"/>
          <w:lang w:val="en-US"/>
        </w:rPr>
        <w:t>35.</w:t>
      </w:r>
      <w:r>
        <w:rPr>
          <w:spacing w:val="-3"/>
        </w:rPr>
        <w:t>为什么要开展固定污染源清理整顿工作？</w:t>
      </w:r>
      <w:bookmarkEnd w:id="108"/>
    </w:p>
    <w:p w:rsidR="00D85938" w:rsidRDefault="00596436">
      <w:pPr>
        <w:pStyle w:val="a3"/>
        <w:spacing w:before="159" w:line="321" w:lineRule="auto"/>
        <w:ind w:right="243" w:firstLine="559"/>
      </w:pPr>
      <w:r>
        <w:rPr>
          <w:spacing w:val="-11"/>
        </w:rPr>
        <w:t>答：近期，生态环境部印发了《关于做好固定污染源排污许可清</w:t>
      </w:r>
      <w:r>
        <w:rPr>
          <w:spacing w:val="-22"/>
        </w:rPr>
        <w:t>理整顿和</w:t>
      </w:r>
      <w:r>
        <w:rPr>
          <w:spacing w:val="-22"/>
        </w:rPr>
        <w:t xml:space="preserve"> </w:t>
      </w:r>
      <w:r>
        <w:rPr>
          <w:rFonts w:ascii="Times New Roman" w:eastAsia="Times New Roman" w:hAnsi="Times New Roman"/>
        </w:rPr>
        <w:t>2020</w:t>
      </w:r>
      <w:r>
        <w:rPr>
          <w:rFonts w:ascii="Times New Roman" w:eastAsia="Times New Roman" w:hAnsi="Times New Roman"/>
          <w:spacing w:val="11"/>
        </w:rPr>
        <w:t xml:space="preserve"> </w:t>
      </w:r>
      <w:r>
        <w:t>年排污许可</w:t>
      </w:r>
      <w:r>
        <w:t>发证登记工作的通知》，明确要切实做到</w:t>
      </w:r>
      <w:r>
        <w:rPr>
          <w:spacing w:val="-3"/>
        </w:rPr>
        <w:t>“</w:t>
      </w:r>
      <w:r>
        <w:rPr>
          <w:spacing w:val="-3"/>
        </w:rPr>
        <w:t>核发一个行业、清理一个行业、规范一个行业、达标一个行业</w:t>
      </w:r>
      <w:r>
        <w:rPr>
          <w:spacing w:val="-3"/>
        </w:rPr>
        <w:t>”</w:t>
      </w:r>
      <w:r>
        <w:rPr>
          <w:spacing w:val="-3"/>
        </w:rPr>
        <w:t>，</w:t>
      </w:r>
      <w:r>
        <w:rPr>
          <w:spacing w:val="-3"/>
        </w:rPr>
        <w:t xml:space="preserve"> </w:t>
      </w:r>
      <w:r>
        <w:t>实现固定污染源排污许可全覆盖。</w:t>
      </w:r>
      <w:r>
        <w:rPr>
          <w:rFonts w:ascii="Times New Roman" w:eastAsia="Times New Roman" w:hAnsi="Times New Roman"/>
        </w:rPr>
        <w:t>2017</w:t>
      </w:r>
      <w:r>
        <w:rPr>
          <w:rFonts w:ascii="Times New Roman" w:eastAsia="Times New Roman" w:hAnsi="Times New Roman"/>
          <w:spacing w:val="24"/>
        </w:rPr>
        <w:t xml:space="preserve"> </w:t>
      </w:r>
      <w:r>
        <w:t>年以来，</w:t>
      </w:r>
      <w:r>
        <w:rPr>
          <w:rFonts w:hint="eastAsia"/>
          <w:lang w:val="en-US"/>
        </w:rPr>
        <w:t>园区按照省市要求</w:t>
      </w:r>
      <w:r>
        <w:rPr>
          <w:spacing w:val="-12"/>
        </w:rPr>
        <w:t>全力推行排污许可制，已核发</w:t>
      </w:r>
      <w:r>
        <w:rPr>
          <w:rFonts w:hint="eastAsia"/>
          <w:spacing w:val="-12"/>
          <w:lang w:val="en-US"/>
        </w:rPr>
        <w:t>将近</w:t>
      </w:r>
      <w:r>
        <w:rPr>
          <w:rFonts w:hint="eastAsia"/>
          <w:spacing w:val="-12"/>
          <w:lang w:val="en-US"/>
        </w:rPr>
        <w:t>400</w:t>
      </w:r>
      <w:r>
        <w:rPr>
          <w:spacing w:val="-2"/>
        </w:rPr>
        <w:t>张排污</w:t>
      </w:r>
      <w:r>
        <w:rPr>
          <w:spacing w:val="-10"/>
        </w:rPr>
        <w:t>许可证，排污许可改革工作取得初步成效。但已发证数量与</w:t>
      </w:r>
      <w:r>
        <w:rPr>
          <w:rFonts w:hint="eastAsia"/>
          <w:spacing w:val="-10"/>
          <w:lang w:val="en-US"/>
        </w:rPr>
        <w:t>园区</w:t>
      </w:r>
      <w:r>
        <w:rPr>
          <w:spacing w:val="-10"/>
        </w:rPr>
        <w:t>“</w:t>
      </w:r>
      <w:r>
        <w:rPr>
          <w:spacing w:val="-10"/>
        </w:rPr>
        <w:t>二</w:t>
      </w:r>
      <w:r>
        <w:rPr>
          <w:spacing w:val="-3"/>
        </w:rPr>
        <w:t>污普</w:t>
      </w:r>
      <w:r>
        <w:rPr>
          <w:spacing w:val="-3"/>
        </w:rPr>
        <w:t>”</w:t>
      </w:r>
      <w:r>
        <w:rPr>
          <w:spacing w:val="-3"/>
        </w:rPr>
        <w:t>企业清单数量相比仍有较大差距，一批污染治理设施不健全、</w:t>
      </w:r>
      <w:r>
        <w:rPr>
          <w:spacing w:val="-10"/>
        </w:rPr>
        <w:t>环保责任不落实的企业，尚游离于环境监管之外，带来环境监管的不</w:t>
      </w:r>
      <w:r>
        <w:rPr>
          <w:spacing w:val="-4"/>
        </w:rPr>
        <w:t>公平，大大降低管理效能。</w:t>
      </w:r>
    </w:p>
    <w:p w:rsidR="00D85938" w:rsidRDefault="00596436">
      <w:pPr>
        <w:pStyle w:val="a3"/>
        <w:spacing w:line="321" w:lineRule="auto"/>
        <w:ind w:right="198" w:firstLine="559"/>
      </w:pPr>
      <w:r>
        <w:rPr>
          <w:spacing w:val="-10"/>
        </w:rPr>
        <w:t>因此，通过开展固定污染源清理整顿和排污许可证全面核发，确</w:t>
      </w:r>
      <w:r>
        <w:rPr>
          <w:spacing w:val="-1"/>
        </w:rPr>
        <w:t>保《固定污染源排污许可分类管理名录</w:t>
      </w:r>
      <w:r>
        <w:t>（</w:t>
      </w:r>
      <w:r>
        <w:rPr>
          <w:rFonts w:ascii="Times New Roman" w:eastAsia="Times New Roman"/>
        </w:rPr>
        <w:t xml:space="preserve">2019 </w:t>
      </w:r>
      <w:r>
        <w:rPr>
          <w:spacing w:val="2"/>
        </w:rPr>
        <w:t>年版</w:t>
      </w:r>
      <w:r>
        <w:t>）》覆盖的排污</w:t>
      </w:r>
      <w:r>
        <w:rPr>
          <w:spacing w:val="-9"/>
        </w:rPr>
        <w:t>单位全部纳入环境管理范围，落实企业环境保护主体责任，有效控制</w:t>
      </w:r>
      <w:r>
        <w:rPr>
          <w:spacing w:val="-18"/>
        </w:rPr>
        <w:t>污染物排放，持续提升环境治理能力和水平，加快改善生态环境质量，</w:t>
      </w:r>
      <w:r>
        <w:rPr>
          <w:spacing w:val="-18"/>
        </w:rPr>
        <w:t xml:space="preserve"> </w:t>
      </w:r>
      <w:r>
        <w:rPr>
          <w:spacing w:val="-10"/>
        </w:rPr>
        <w:t>既是改革生态环境监管体制的内在要求，也是打好污染防治攻坚战的</w:t>
      </w:r>
      <w:r>
        <w:rPr>
          <w:spacing w:val="-4"/>
        </w:rPr>
        <w:t>重要内容。</w:t>
      </w:r>
    </w:p>
    <w:p w:rsidR="00D85938" w:rsidRDefault="00596436">
      <w:pPr>
        <w:pStyle w:val="2"/>
        <w:tabs>
          <w:tab w:val="left" w:pos="1091"/>
        </w:tabs>
        <w:spacing w:before="58"/>
        <w:ind w:left="698" w:firstLine="0"/>
      </w:pPr>
      <w:bookmarkStart w:id="109" w:name="_bookmark36"/>
      <w:bookmarkStart w:id="110" w:name="36.清理整顿工作的要求是什么？"/>
      <w:bookmarkStart w:id="111" w:name="_Toc21138"/>
      <w:bookmarkEnd w:id="109"/>
      <w:bookmarkEnd w:id="110"/>
      <w:r>
        <w:rPr>
          <w:rFonts w:hint="eastAsia"/>
          <w:spacing w:val="-3"/>
          <w:lang w:val="en-US"/>
        </w:rPr>
        <w:t>36.</w:t>
      </w:r>
      <w:r>
        <w:rPr>
          <w:spacing w:val="-3"/>
        </w:rPr>
        <w:t>清理整顿工作的要求是什么？</w:t>
      </w:r>
      <w:bookmarkEnd w:id="111"/>
    </w:p>
    <w:p w:rsidR="00D85938" w:rsidRDefault="00596436">
      <w:pPr>
        <w:pStyle w:val="a3"/>
        <w:spacing w:before="159" w:line="321" w:lineRule="auto"/>
        <w:ind w:right="195" w:firstLine="559"/>
      </w:pPr>
      <w:r>
        <w:rPr>
          <w:spacing w:val="-3"/>
        </w:rPr>
        <w:t>答：根据《关于做好固定污染源排污许可清理整顿和</w:t>
      </w:r>
      <w:r>
        <w:rPr>
          <w:spacing w:val="-3"/>
        </w:rPr>
        <w:t xml:space="preserve"> </w:t>
      </w:r>
      <w:r>
        <w:rPr>
          <w:rFonts w:ascii="Times New Roman" w:eastAsia="Times New Roman" w:hAnsi="Times New Roman"/>
        </w:rPr>
        <w:t xml:space="preserve">2020 </w:t>
      </w:r>
      <w:r>
        <w:t>年排</w:t>
      </w:r>
      <w:r>
        <w:rPr>
          <w:spacing w:val="-3"/>
        </w:rPr>
        <w:t>污许可发证登记工作的通知》（</w:t>
      </w:r>
      <w:r>
        <w:rPr>
          <w:spacing w:val="-2"/>
        </w:rPr>
        <w:t>环办环评函〔</w:t>
      </w:r>
      <w:r>
        <w:rPr>
          <w:rFonts w:ascii="Times New Roman" w:eastAsia="Times New Roman" w:hAnsi="Times New Roman"/>
        </w:rPr>
        <w:t>2019</w:t>
      </w:r>
      <w:r>
        <w:rPr>
          <w:spacing w:val="-3"/>
        </w:rPr>
        <w:t>〕</w:t>
      </w:r>
      <w:r>
        <w:rPr>
          <w:rFonts w:ascii="Times New Roman" w:eastAsia="Times New Roman" w:hAnsi="Times New Roman"/>
        </w:rPr>
        <w:t xml:space="preserve">939 </w:t>
      </w:r>
      <w:r>
        <w:t>号</w:t>
      </w:r>
      <w:r>
        <w:rPr>
          <w:spacing w:val="-3"/>
        </w:rPr>
        <w:t>）</w:t>
      </w:r>
      <w:r>
        <w:t>要求，</w:t>
      </w:r>
      <w:r>
        <w:t xml:space="preserve"> </w:t>
      </w:r>
      <w:r>
        <w:rPr>
          <w:spacing w:val="-18"/>
        </w:rPr>
        <w:t>清理整顿要求做到</w:t>
      </w:r>
      <w:r>
        <w:rPr>
          <w:spacing w:val="-18"/>
        </w:rPr>
        <w:t>“</w:t>
      </w:r>
      <w:r>
        <w:rPr>
          <w:spacing w:val="-18"/>
        </w:rPr>
        <w:t>摸、排、分、清</w:t>
      </w:r>
      <w:r>
        <w:rPr>
          <w:spacing w:val="-18"/>
        </w:rPr>
        <w:t>”</w:t>
      </w:r>
      <w:r>
        <w:rPr>
          <w:spacing w:val="-18"/>
        </w:rPr>
        <w:t>四方面工作。一是要摸清底数。在</w:t>
      </w:r>
      <w:r>
        <w:rPr>
          <w:spacing w:val="-18"/>
        </w:rPr>
        <w:t>“</w:t>
      </w:r>
      <w:r>
        <w:rPr>
          <w:spacing w:val="-18"/>
        </w:rPr>
        <w:t>二污普</w:t>
      </w:r>
      <w:r>
        <w:rPr>
          <w:spacing w:val="-18"/>
        </w:rPr>
        <w:t>”</w:t>
      </w:r>
      <w:r>
        <w:rPr>
          <w:spacing w:val="-18"/>
        </w:rPr>
        <w:t>数据的基础上，结合工商、税务、电力等各部门的信息，</w:t>
      </w:r>
      <w:r>
        <w:rPr>
          <w:spacing w:val="-18"/>
        </w:rPr>
        <w:t xml:space="preserve"> </w:t>
      </w:r>
      <w:r>
        <w:rPr>
          <w:spacing w:val="-11"/>
        </w:rPr>
        <w:t>全面排查梳理，形成固定污染源基础信息清单；二是排查无证。剔除</w:t>
      </w:r>
      <w:r>
        <w:rPr>
          <w:spacing w:val="-9"/>
        </w:rPr>
        <w:t>固定污染源基础信息清单中的非固定污染源和已发证企业，再按照国家排污许可分类管理名录，划分成</w:t>
      </w:r>
      <w:r>
        <w:rPr>
          <w:spacing w:val="-9"/>
        </w:rPr>
        <w:t>“</w:t>
      </w:r>
      <w:r>
        <w:rPr>
          <w:spacing w:val="-9"/>
        </w:rPr>
        <w:t>重点管理</w:t>
      </w:r>
      <w:r>
        <w:rPr>
          <w:spacing w:val="-9"/>
        </w:rPr>
        <w:t>”“</w:t>
      </w:r>
      <w:r>
        <w:rPr>
          <w:spacing w:val="-9"/>
        </w:rPr>
        <w:t>简化管理</w:t>
      </w:r>
      <w:r>
        <w:rPr>
          <w:spacing w:val="-9"/>
        </w:rPr>
        <w:t>”“</w:t>
      </w:r>
      <w:r>
        <w:rPr>
          <w:spacing w:val="-9"/>
        </w:rPr>
        <w:t>登记</w:t>
      </w:r>
      <w:r>
        <w:rPr>
          <w:spacing w:val="-19"/>
        </w:rPr>
        <w:t>管理</w:t>
      </w:r>
      <w:r>
        <w:rPr>
          <w:spacing w:val="-19"/>
        </w:rPr>
        <w:t>”</w:t>
      </w:r>
      <w:r>
        <w:rPr>
          <w:spacing w:val="-19"/>
        </w:rPr>
        <w:t>三类，形成</w:t>
      </w:r>
      <w:r>
        <w:rPr>
          <w:spacing w:val="-19"/>
        </w:rPr>
        <w:t xml:space="preserve"> </w:t>
      </w:r>
      <w:r>
        <w:rPr>
          <w:rFonts w:ascii="Times New Roman" w:eastAsia="Times New Roman" w:hAnsi="Times New Roman"/>
        </w:rPr>
        <w:t xml:space="preserve">2020 </w:t>
      </w:r>
      <w:r>
        <w:rPr>
          <w:spacing w:val="-6"/>
        </w:rPr>
        <w:t>年清理整顿和发证登记清单；三是分类处置。</w:t>
      </w:r>
      <w:r>
        <w:rPr>
          <w:spacing w:val="-16"/>
        </w:rPr>
        <w:t>对纳入发证和登记清单的排污单位，按照无整改情形类、禁止核发类、</w:t>
      </w:r>
      <w:r>
        <w:rPr>
          <w:spacing w:val="-8"/>
        </w:rPr>
        <w:t>承诺整改</w:t>
      </w:r>
      <w:r>
        <w:rPr>
          <w:spacing w:val="-8"/>
        </w:rPr>
        <w:lastRenderedPageBreak/>
        <w:t>类和登记管理类等情形进行分类处置。四是整改清零。在规</w:t>
      </w:r>
      <w:r>
        <w:rPr>
          <w:spacing w:val="-17"/>
        </w:rPr>
        <w:t>定的时限内，完成发证和登记清单中排污单位的清理，做到逐个销号、</w:t>
      </w:r>
      <w:r>
        <w:rPr>
          <w:spacing w:val="-5"/>
        </w:rPr>
        <w:t>应发尽发，注明整改要求；对无法核发排污许可证的，应注明原因，</w:t>
      </w:r>
      <w:r>
        <w:rPr>
          <w:spacing w:val="-5"/>
        </w:rPr>
        <w:t xml:space="preserve"> </w:t>
      </w:r>
      <w:r>
        <w:rPr>
          <w:spacing w:val="-9"/>
        </w:rPr>
        <w:t>最终形成固定污染源</w:t>
      </w:r>
      <w:r>
        <w:rPr>
          <w:spacing w:val="-9"/>
        </w:rPr>
        <w:t>排污许可管理清单，实现固定污染源生态环境管</w:t>
      </w:r>
      <w:r>
        <w:rPr>
          <w:spacing w:val="-3"/>
        </w:rPr>
        <w:t>理全覆盖。</w:t>
      </w:r>
    </w:p>
    <w:p w:rsidR="00D85938" w:rsidRDefault="00596436">
      <w:pPr>
        <w:pStyle w:val="2"/>
        <w:tabs>
          <w:tab w:val="left" w:pos="1091"/>
        </w:tabs>
        <w:spacing w:before="65"/>
        <w:ind w:left="698" w:firstLine="0"/>
      </w:pPr>
      <w:bookmarkStart w:id="112" w:name="_bookmark37"/>
      <w:bookmarkStart w:id="113" w:name="37.清理整顿工作主要包括哪些内容？"/>
      <w:bookmarkStart w:id="114" w:name="_Toc24500"/>
      <w:bookmarkEnd w:id="112"/>
      <w:bookmarkEnd w:id="113"/>
      <w:r>
        <w:rPr>
          <w:rFonts w:hint="eastAsia"/>
          <w:spacing w:val="-3"/>
          <w:lang w:val="en-US"/>
        </w:rPr>
        <w:t>37.</w:t>
      </w:r>
      <w:r>
        <w:rPr>
          <w:spacing w:val="-3"/>
        </w:rPr>
        <w:t>清理整顿工作主要包括哪些内容？</w:t>
      </w:r>
      <w:bookmarkEnd w:id="114"/>
    </w:p>
    <w:p w:rsidR="00D85938" w:rsidRDefault="00596436">
      <w:pPr>
        <w:pStyle w:val="a3"/>
        <w:spacing w:before="159" w:line="321" w:lineRule="auto"/>
        <w:ind w:right="198" w:firstLine="559"/>
      </w:pPr>
      <w:r>
        <w:rPr>
          <w:spacing w:val="-3"/>
        </w:rPr>
        <w:t>答：根据《关于做好固定污染源排污许可清理整顿和</w:t>
      </w:r>
      <w:r>
        <w:rPr>
          <w:spacing w:val="-3"/>
        </w:rPr>
        <w:t xml:space="preserve"> </w:t>
      </w:r>
      <w:r>
        <w:rPr>
          <w:rFonts w:ascii="Times New Roman" w:eastAsia="Times New Roman" w:hAnsi="Times New Roman"/>
        </w:rPr>
        <w:t xml:space="preserve">2020 </w:t>
      </w:r>
      <w:r>
        <w:t>年排</w:t>
      </w:r>
      <w:r>
        <w:rPr>
          <w:spacing w:val="-3"/>
        </w:rPr>
        <w:t>污许可发证登记工作的通知》（</w:t>
      </w:r>
      <w:r>
        <w:rPr>
          <w:spacing w:val="-2"/>
        </w:rPr>
        <w:t>环办环评函〔</w:t>
      </w:r>
      <w:r>
        <w:rPr>
          <w:rFonts w:ascii="Times New Roman" w:eastAsia="Times New Roman" w:hAnsi="Times New Roman"/>
        </w:rPr>
        <w:t>2019</w:t>
      </w:r>
      <w:r>
        <w:rPr>
          <w:spacing w:val="-3"/>
        </w:rPr>
        <w:t>〕</w:t>
      </w:r>
      <w:r>
        <w:rPr>
          <w:rFonts w:ascii="Times New Roman" w:eastAsia="Times New Roman" w:hAnsi="Times New Roman"/>
        </w:rPr>
        <w:t xml:space="preserve">939 </w:t>
      </w:r>
      <w:r>
        <w:t>号</w:t>
      </w:r>
      <w:r>
        <w:rPr>
          <w:spacing w:val="-3"/>
        </w:rPr>
        <w:t>）</w:t>
      </w:r>
      <w:r>
        <w:t>要求，</w:t>
      </w:r>
      <w:r>
        <w:t xml:space="preserve"> </w:t>
      </w:r>
      <w:r>
        <w:rPr>
          <w:spacing w:val="-8"/>
        </w:rPr>
        <w:t>纳入固定污染源发证和登记清单的排污单位，应按时申请排污许可证</w:t>
      </w:r>
      <w:r>
        <w:rPr>
          <w:spacing w:val="-10"/>
        </w:rPr>
        <w:t>或登记排污信息。对符合发证条件的，应依法核发排污许可证；对禁</w:t>
      </w:r>
      <w:r>
        <w:rPr>
          <w:spacing w:val="-16"/>
        </w:rPr>
        <w:t>止建设的</w:t>
      </w:r>
      <w:r>
        <w:t>（</w:t>
      </w:r>
      <w:r>
        <w:rPr>
          <w:spacing w:val="-6"/>
        </w:rPr>
        <w:t>如位于国家生态环境法律法规禁止建设区域的，或生产设</w:t>
      </w:r>
      <w:r>
        <w:rPr>
          <w:spacing w:val="-3"/>
        </w:rPr>
        <w:t>施或产品属于产业政策立即淘汰类的排污单位</w:t>
      </w:r>
      <w:r>
        <w:rPr>
          <w:spacing w:val="-33"/>
        </w:rPr>
        <w:t>）</w:t>
      </w:r>
      <w:r>
        <w:rPr>
          <w:spacing w:val="-10"/>
        </w:rPr>
        <w:t>，不予核发；对登记</w:t>
      </w:r>
      <w:r>
        <w:rPr>
          <w:spacing w:val="-11"/>
        </w:rPr>
        <w:t>管理的，排污单位要按时在国家平台进行排污登记。对</w:t>
      </w:r>
      <w:r>
        <w:rPr>
          <w:spacing w:val="-11"/>
        </w:rPr>
        <w:t>暂不符合发证</w:t>
      </w:r>
      <w:r>
        <w:rPr>
          <w:spacing w:val="-17"/>
        </w:rPr>
        <w:t>条件的，由排污单位提出整改承诺和整改方案，按照</w:t>
      </w:r>
      <w:r>
        <w:rPr>
          <w:spacing w:val="-17"/>
        </w:rPr>
        <w:t>“</w:t>
      </w:r>
      <w:r>
        <w:rPr>
          <w:spacing w:val="-17"/>
        </w:rPr>
        <w:t>先发证再到位</w:t>
      </w:r>
      <w:r>
        <w:rPr>
          <w:spacing w:val="-17"/>
        </w:rPr>
        <w:t xml:space="preserve">” </w:t>
      </w:r>
      <w:r>
        <w:rPr>
          <w:spacing w:val="-12"/>
        </w:rPr>
        <w:t>的原则，下达整改通知，规定承诺整改内容和整改期限，整改期限原</w:t>
      </w:r>
      <w:r>
        <w:rPr>
          <w:spacing w:val="-11"/>
        </w:rPr>
        <w:t>则上为三个月至一年。能按时完成整改的，依法核发；逾期未完成整</w:t>
      </w:r>
      <w:r>
        <w:rPr>
          <w:spacing w:val="-5"/>
        </w:rPr>
        <w:t>改的，依法查处。</w:t>
      </w:r>
    </w:p>
    <w:p w:rsidR="00D85938" w:rsidRDefault="00596436">
      <w:pPr>
        <w:pStyle w:val="2"/>
      </w:pPr>
      <w:bookmarkStart w:id="115" w:name="38.2020年清理整顿和排污许可发证登记工作的时限要求是什么？"/>
      <w:bookmarkStart w:id="116" w:name="_Toc19873"/>
      <w:bookmarkEnd w:id="115"/>
      <w:r>
        <w:rPr>
          <w:rFonts w:ascii="Arial" w:eastAsia="Arial"/>
        </w:rPr>
        <w:t xml:space="preserve">38.2020 </w:t>
      </w:r>
      <w:r>
        <w:rPr>
          <w:rFonts w:hint="eastAsia"/>
        </w:rPr>
        <w:t>年清理整顿和排污许可发证登记工作的时限要求是什么？</w:t>
      </w:r>
      <w:bookmarkEnd w:id="116"/>
    </w:p>
    <w:p w:rsidR="00D85938" w:rsidRDefault="00596436">
      <w:pPr>
        <w:pStyle w:val="a3"/>
        <w:spacing w:before="159" w:line="322" w:lineRule="auto"/>
        <w:ind w:left="142" w:right="198" w:firstLine="561"/>
        <w:jc w:val="both"/>
        <w:rPr>
          <w:spacing w:val="-11"/>
          <w:lang w:val="en-US"/>
        </w:rPr>
      </w:pPr>
      <w:r>
        <w:rPr>
          <w:spacing w:val="-4"/>
        </w:rPr>
        <w:t>答：</w:t>
      </w:r>
      <w:r>
        <w:rPr>
          <w:rFonts w:hint="eastAsia"/>
          <w:spacing w:val="-11"/>
          <w:lang w:val="en-US"/>
        </w:rPr>
        <w:t>在《苏州工业园区</w:t>
      </w:r>
      <w:r>
        <w:rPr>
          <w:rFonts w:hint="eastAsia"/>
          <w:spacing w:val="-11"/>
          <w:lang w:val="en-US"/>
        </w:rPr>
        <w:t>2020</w:t>
      </w:r>
      <w:r>
        <w:rPr>
          <w:rFonts w:hint="eastAsia"/>
          <w:spacing w:val="-11"/>
          <w:lang w:val="en-US"/>
        </w:rPr>
        <w:t>年排污许可证申领和排污登记工作通告》公布之日前已经建成并实际排污的排污单位，已出技术规范的</w:t>
      </w:r>
      <w:r>
        <w:rPr>
          <w:rFonts w:hint="eastAsia"/>
          <w:spacing w:val="-11"/>
          <w:lang w:val="en-US"/>
        </w:rPr>
        <w:t>33</w:t>
      </w:r>
      <w:r>
        <w:rPr>
          <w:rFonts w:hint="eastAsia"/>
          <w:spacing w:val="-11"/>
          <w:lang w:val="en-US"/>
        </w:rPr>
        <w:t>个行业企业需在</w:t>
      </w:r>
      <w:r>
        <w:rPr>
          <w:rFonts w:hint="eastAsia"/>
          <w:spacing w:val="-11"/>
          <w:lang w:val="en-US"/>
        </w:rPr>
        <w:t>2020</w:t>
      </w:r>
      <w:r>
        <w:rPr>
          <w:rFonts w:hint="eastAsia"/>
          <w:spacing w:val="-11"/>
          <w:lang w:val="en-US"/>
        </w:rPr>
        <w:t>年</w:t>
      </w:r>
      <w:r>
        <w:rPr>
          <w:rFonts w:hint="eastAsia"/>
          <w:spacing w:val="-11"/>
          <w:lang w:val="en-US"/>
        </w:rPr>
        <w:t>3</w:t>
      </w:r>
      <w:r>
        <w:rPr>
          <w:rFonts w:hint="eastAsia"/>
          <w:spacing w:val="-11"/>
          <w:lang w:val="en-US"/>
        </w:rPr>
        <w:t>月底之前完成排污许可证申请或者登记工作；固定污染源清理整顿企业需在</w:t>
      </w:r>
      <w:r>
        <w:rPr>
          <w:rFonts w:hint="eastAsia"/>
          <w:spacing w:val="-11"/>
          <w:lang w:val="en-US"/>
        </w:rPr>
        <w:t>2020</w:t>
      </w:r>
      <w:r>
        <w:rPr>
          <w:rFonts w:hint="eastAsia"/>
          <w:spacing w:val="-11"/>
          <w:lang w:val="en-US"/>
        </w:rPr>
        <w:t>年</w:t>
      </w:r>
      <w:r>
        <w:rPr>
          <w:rFonts w:hint="eastAsia"/>
          <w:spacing w:val="-11"/>
          <w:lang w:val="en-US"/>
        </w:rPr>
        <w:t>4</w:t>
      </w:r>
      <w:r>
        <w:rPr>
          <w:rFonts w:hint="eastAsia"/>
          <w:spacing w:val="-11"/>
          <w:lang w:val="en-US"/>
        </w:rPr>
        <w:t>月底之前完成排污许可证申请或者登记工作；除上述情形以外，纳入《固定污染源排污许可分类管理名录（</w:t>
      </w:r>
      <w:r>
        <w:rPr>
          <w:rFonts w:hint="eastAsia"/>
          <w:spacing w:val="-11"/>
          <w:lang w:val="en-US"/>
        </w:rPr>
        <w:t>2019</w:t>
      </w:r>
      <w:r>
        <w:rPr>
          <w:rFonts w:hint="eastAsia"/>
          <w:spacing w:val="-11"/>
          <w:lang w:val="en-US"/>
        </w:rPr>
        <w:t>年版）》</w:t>
      </w:r>
      <w:r>
        <w:rPr>
          <w:rFonts w:hint="eastAsia"/>
          <w:spacing w:val="-11"/>
          <w:lang w:val="en-US"/>
        </w:rPr>
        <w:t>112</w:t>
      </w:r>
      <w:r>
        <w:rPr>
          <w:rFonts w:hint="eastAsia"/>
          <w:spacing w:val="-11"/>
          <w:lang w:val="en-US"/>
        </w:rPr>
        <w:t>个行业的现有排污单位，需在</w:t>
      </w:r>
      <w:r>
        <w:rPr>
          <w:rFonts w:hint="eastAsia"/>
          <w:spacing w:val="-11"/>
          <w:lang w:val="en-US"/>
        </w:rPr>
        <w:t>2020</w:t>
      </w:r>
      <w:r>
        <w:rPr>
          <w:rFonts w:hint="eastAsia"/>
          <w:spacing w:val="-11"/>
          <w:lang w:val="en-US"/>
        </w:rPr>
        <w:t>年</w:t>
      </w:r>
      <w:r>
        <w:rPr>
          <w:rFonts w:hint="eastAsia"/>
          <w:spacing w:val="-11"/>
          <w:lang w:val="en-US"/>
        </w:rPr>
        <w:t>9</w:t>
      </w:r>
      <w:r>
        <w:rPr>
          <w:rFonts w:hint="eastAsia"/>
          <w:spacing w:val="-11"/>
          <w:lang w:val="en-US"/>
        </w:rPr>
        <w:t>月底之前完成排污许可证申请或者登记工作。</w:t>
      </w:r>
    </w:p>
    <w:p w:rsidR="00D85938" w:rsidRDefault="00596436">
      <w:pPr>
        <w:pStyle w:val="a3"/>
        <w:spacing w:before="159" w:line="321" w:lineRule="auto"/>
        <w:ind w:right="198" w:firstLine="559"/>
        <w:rPr>
          <w:spacing w:val="-11"/>
          <w:lang w:val="en-US"/>
        </w:rPr>
      </w:pPr>
      <w:r>
        <w:rPr>
          <w:rFonts w:hint="eastAsia"/>
          <w:spacing w:val="-11"/>
          <w:lang w:val="en-US"/>
        </w:rPr>
        <w:t>在《苏州工业园区</w:t>
      </w:r>
      <w:r>
        <w:rPr>
          <w:rFonts w:hint="eastAsia"/>
          <w:spacing w:val="-11"/>
          <w:lang w:val="en-US"/>
        </w:rPr>
        <w:t>2020</w:t>
      </w:r>
      <w:r>
        <w:rPr>
          <w:rFonts w:hint="eastAsia"/>
          <w:spacing w:val="-11"/>
          <w:lang w:val="en-US"/>
        </w:rPr>
        <w:t>年排污许可证申领和排污登记工作通告》公布之日起建成的排污单位，在启动生</w:t>
      </w:r>
      <w:r>
        <w:rPr>
          <w:rFonts w:hint="eastAsia"/>
          <w:spacing w:val="-11"/>
          <w:lang w:val="en-US"/>
        </w:rPr>
        <w:t>产设施或者在实际排污之前申请取</w:t>
      </w:r>
      <w:r>
        <w:rPr>
          <w:rFonts w:hint="eastAsia"/>
          <w:spacing w:val="-11"/>
          <w:lang w:val="en-US"/>
        </w:rPr>
        <w:lastRenderedPageBreak/>
        <w:t>得排污许可证或者填报排污登记表。</w:t>
      </w:r>
    </w:p>
    <w:p w:rsidR="00D85938" w:rsidRDefault="00D85938">
      <w:pPr>
        <w:pStyle w:val="a3"/>
        <w:ind w:left="0"/>
        <w:rPr>
          <w:sz w:val="20"/>
        </w:rPr>
      </w:pPr>
    </w:p>
    <w:p w:rsidR="00D85938" w:rsidRDefault="00D85938">
      <w:pPr>
        <w:pStyle w:val="a3"/>
        <w:spacing w:before="11"/>
        <w:ind w:left="0"/>
        <w:rPr>
          <w:sz w:val="17"/>
        </w:rPr>
      </w:pPr>
    </w:p>
    <w:p w:rsidR="00D85938" w:rsidRDefault="00596436">
      <w:pPr>
        <w:pStyle w:val="a3"/>
        <w:ind w:left="519"/>
        <w:rPr>
          <w:sz w:val="20"/>
        </w:rPr>
      </w:pPr>
      <w:r>
        <w:rPr>
          <w:noProof/>
          <w:sz w:val="20"/>
          <w:lang w:val="en-US" w:bidi="ar-SA"/>
        </w:rPr>
        <w:drawing>
          <wp:inline distT="0" distB="0" distL="0" distR="0">
            <wp:extent cx="4762500" cy="53340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0" cstate="print"/>
                    <a:stretch>
                      <a:fillRect/>
                    </a:stretch>
                  </pic:blipFill>
                  <pic:spPr>
                    <a:xfrm>
                      <a:off x="0" y="0"/>
                      <a:ext cx="4762908" cy="5334000"/>
                    </a:xfrm>
                    <a:prstGeom prst="rect">
                      <a:avLst/>
                    </a:prstGeom>
                  </pic:spPr>
                </pic:pic>
              </a:graphicData>
            </a:graphic>
          </wp:inline>
        </w:drawing>
      </w:r>
    </w:p>
    <w:p w:rsidR="00D85938" w:rsidRDefault="00D85938">
      <w:pPr>
        <w:pStyle w:val="a3"/>
        <w:ind w:left="0"/>
        <w:rPr>
          <w:sz w:val="20"/>
        </w:rPr>
      </w:pPr>
    </w:p>
    <w:p w:rsidR="00D85938" w:rsidRDefault="00D85938">
      <w:pPr>
        <w:pStyle w:val="a3"/>
        <w:ind w:left="0"/>
        <w:rPr>
          <w:sz w:val="20"/>
        </w:rPr>
      </w:pPr>
    </w:p>
    <w:p w:rsidR="00D85938" w:rsidRDefault="00596436">
      <w:pPr>
        <w:spacing w:before="215"/>
        <w:ind w:right="197"/>
        <w:jc w:val="center"/>
        <w:rPr>
          <w:rFonts w:ascii="微软雅黑" w:eastAsia="微软雅黑"/>
          <w:b/>
          <w:sz w:val="24"/>
        </w:rPr>
      </w:pPr>
      <w:r>
        <w:rPr>
          <w:rFonts w:ascii="微软雅黑" w:eastAsia="微软雅黑" w:hint="eastAsia"/>
          <w:b/>
          <w:sz w:val="24"/>
        </w:rPr>
        <w:t>图</w:t>
      </w:r>
      <w:r>
        <w:rPr>
          <w:rFonts w:ascii="微软雅黑" w:eastAsia="微软雅黑" w:hint="eastAsia"/>
          <w:b/>
          <w:sz w:val="24"/>
        </w:rPr>
        <w:t xml:space="preserve"> </w:t>
      </w:r>
      <w:r>
        <w:rPr>
          <w:rFonts w:ascii="Times New Roman" w:eastAsia="Times New Roman"/>
          <w:b/>
          <w:sz w:val="24"/>
        </w:rPr>
        <w:t xml:space="preserve">1 </w:t>
      </w:r>
      <w:r>
        <w:rPr>
          <w:rFonts w:ascii="微软雅黑" w:eastAsia="微软雅黑" w:hint="eastAsia"/>
          <w:b/>
          <w:sz w:val="24"/>
        </w:rPr>
        <w:t>排污许可证申请与核发与排污登记流程图</w:t>
      </w:r>
    </w:p>
    <w:p w:rsidR="00D85938" w:rsidRDefault="00D85938">
      <w:pPr>
        <w:jc w:val="center"/>
        <w:rPr>
          <w:rFonts w:ascii="微软雅黑" w:eastAsia="微软雅黑"/>
          <w:sz w:val="24"/>
        </w:rPr>
        <w:sectPr w:rsidR="00D85938">
          <w:pgSz w:w="11910" w:h="16840"/>
          <w:pgMar w:top="1580" w:right="1460" w:bottom="1380" w:left="1660" w:header="0" w:footer="1195" w:gutter="0"/>
          <w:cols w:space="720"/>
        </w:sectPr>
      </w:pPr>
    </w:p>
    <w:p w:rsidR="00D85938" w:rsidRDefault="00596436">
      <w:pPr>
        <w:pStyle w:val="a3"/>
        <w:ind w:leftChars="-1" w:left="708" w:hangingChars="355" w:hanging="710"/>
        <w:jc w:val="center"/>
        <w:rPr>
          <w:rFonts w:ascii="微软雅黑"/>
          <w:sz w:val="20"/>
        </w:rPr>
      </w:pPr>
      <w:r>
        <w:rPr>
          <w:rFonts w:ascii="微软雅黑"/>
          <w:noProof/>
          <w:sz w:val="20"/>
          <w:lang w:val="en-US" w:bidi="ar-SA"/>
        </w:rPr>
        <w:lastRenderedPageBreak/>
        <w:drawing>
          <wp:inline distT="0" distB="0" distL="0" distR="0">
            <wp:extent cx="5682615" cy="688530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1" cstate="print"/>
                    <a:stretch>
                      <a:fillRect/>
                    </a:stretch>
                  </pic:blipFill>
                  <pic:spPr>
                    <a:xfrm>
                      <a:off x="0" y="0"/>
                      <a:ext cx="5692210" cy="6897110"/>
                    </a:xfrm>
                    <a:prstGeom prst="rect">
                      <a:avLst/>
                    </a:prstGeom>
                  </pic:spPr>
                </pic:pic>
              </a:graphicData>
            </a:graphic>
          </wp:inline>
        </w:drawing>
      </w:r>
    </w:p>
    <w:p w:rsidR="00D85938" w:rsidRDefault="00D85938">
      <w:pPr>
        <w:pStyle w:val="a3"/>
        <w:spacing w:before="18"/>
        <w:ind w:left="0"/>
        <w:rPr>
          <w:rFonts w:ascii="微软雅黑"/>
          <w:b/>
          <w:sz w:val="4"/>
        </w:rPr>
      </w:pPr>
    </w:p>
    <w:p w:rsidR="00D85938" w:rsidRDefault="00596436">
      <w:pPr>
        <w:spacing w:before="37"/>
        <w:ind w:right="197"/>
        <w:jc w:val="center"/>
        <w:rPr>
          <w:rFonts w:ascii="微软雅黑" w:eastAsia="微软雅黑"/>
          <w:b/>
          <w:sz w:val="24"/>
        </w:rPr>
      </w:pPr>
      <w:r>
        <w:rPr>
          <w:rFonts w:ascii="微软雅黑" w:eastAsia="微软雅黑" w:hint="eastAsia"/>
          <w:b/>
          <w:sz w:val="24"/>
        </w:rPr>
        <w:t>图</w:t>
      </w:r>
      <w:r>
        <w:rPr>
          <w:rFonts w:ascii="微软雅黑" w:eastAsia="微软雅黑" w:hint="eastAsia"/>
          <w:b/>
          <w:sz w:val="24"/>
        </w:rPr>
        <w:t xml:space="preserve"> </w:t>
      </w:r>
      <w:r>
        <w:rPr>
          <w:rFonts w:ascii="Times New Roman" w:eastAsia="Times New Roman"/>
          <w:b/>
          <w:sz w:val="24"/>
        </w:rPr>
        <w:t xml:space="preserve">2 </w:t>
      </w:r>
      <w:r>
        <w:rPr>
          <w:rFonts w:ascii="微软雅黑" w:eastAsia="微软雅黑" w:hint="eastAsia"/>
          <w:b/>
          <w:sz w:val="24"/>
        </w:rPr>
        <w:t>固定源清理整顿工作流程图</w:t>
      </w:r>
    </w:p>
    <w:p w:rsidR="00D85938" w:rsidRDefault="00D85938">
      <w:pPr>
        <w:jc w:val="center"/>
        <w:rPr>
          <w:rFonts w:ascii="微软雅黑" w:eastAsia="微软雅黑"/>
          <w:sz w:val="24"/>
        </w:rPr>
        <w:sectPr w:rsidR="00D85938">
          <w:pgSz w:w="11910" w:h="16840"/>
          <w:pgMar w:top="1460" w:right="1460" w:bottom="1380" w:left="1660" w:header="0" w:footer="1195" w:gutter="0"/>
          <w:cols w:space="720"/>
        </w:sectPr>
      </w:pPr>
    </w:p>
    <w:p w:rsidR="00D85938" w:rsidRDefault="00D85938">
      <w:pPr>
        <w:pStyle w:val="a3"/>
        <w:spacing w:before="7"/>
        <w:ind w:left="0"/>
        <w:rPr>
          <w:rFonts w:ascii="微软雅黑"/>
          <w:b/>
          <w:sz w:val="21"/>
        </w:rPr>
      </w:pPr>
    </w:p>
    <w:p w:rsidR="00D85938" w:rsidRDefault="00596436">
      <w:pPr>
        <w:pStyle w:val="1"/>
        <w:spacing w:before="15"/>
        <w:ind w:right="200"/>
      </w:pPr>
      <w:bookmarkStart w:id="117" w:name="二、名录篇"/>
      <w:bookmarkStart w:id="118" w:name="_Toc7758"/>
      <w:bookmarkEnd w:id="117"/>
      <w:r>
        <w:t>二、名录篇</w:t>
      </w:r>
      <w:bookmarkEnd w:id="118"/>
    </w:p>
    <w:p w:rsidR="00D85938" w:rsidRDefault="00596436">
      <w:pPr>
        <w:pStyle w:val="2"/>
        <w:tabs>
          <w:tab w:val="left" w:pos="935"/>
        </w:tabs>
        <w:spacing w:before="193"/>
        <w:ind w:left="698" w:firstLine="0"/>
      </w:pPr>
      <w:bookmarkStart w:id="119" w:name="1.固定污染源排污许可分类管理名录作用是什么？"/>
      <w:bookmarkStart w:id="120" w:name="_bookmark40"/>
      <w:bookmarkStart w:id="121" w:name="_Toc3483"/>
      <w:bookmarkEnd w:id="119"/>
      <w:bookmarkEnd w:id="120"/>
      <w:r>
        <w:rPr>
          <w:rFonts w:hint="eastAsia"/>
          <w:spacing w:val="-3"/>
          <w:lang w:val="en-US"/>
        </w:rPr>
        <w:t>39.</w:t>
      </w:r>
      <w:r>
        <w:rPr>
          <w:spacing w:val="-3"/>
        </w:rPr>
        <w:t>固定污染源排污许可分类管理名录作用是什么？</w:t>
      </w:r>
      <w:bookmarkEnd w:id="121"/>
    </w:p>
    <w:p w:rsidR="00D85938" w:rsidRDefault="00596436">
      <w:pPr>
        <w:pStyle w:val="a3"/>
        <w:spacing w:before="159" w:line="321" w:lineRule="auto"/>
        <w:ind w:right="198" w:firstLine="559"/>
        <w:jc w:val="both"/>
      </w:pPr>
      <w:r>
        <w:rPr>
          <w:spacing w:val="-11"/>
        </w:rPr>
        <w:t>答：《固定污染源排污许可分类管理名录》是排污许可制度改革</w:t>
      </w:r>
      <w:r>
        <w:rPr>
          <w:spacing w:val="-12"/>
        </w:rPr>
        <w:t>的重要支撑，名录规定了哪些排污单位实施排污许可管理和属于什么</w:t>
      </w:r>
      <w:r>
        <w:rPr>
          <w:spacing w:val="-11"/>
        </w:rPr>
        <w:t>管理类别，明确纳入排污许可管理的范围。目前执行的是《固定污染</w:t>
      </w:r>
      <w:r>
        <w:rPr>
          <w:spacing w:val="-12"/>
        </w:rPr>
        <w:t>源排污许可分类管理名录</w:t>
      </w:r>
      <w:r>
        <w:t>（</w:t>
      </w:r>
      <w:r>
        <w:rPr>
          <w:rFonts w:ascii="Times New Roman" w:eastAsia="Times New Roman"/>
        </w:rPr>
        <w:t xml:space="preserve">2019 </w:t>
      </w:r>
      <w:r>
        <w:t>年版</w:t>
      </w:r>
      <w:r>
        <w:rPr>
          <w:spacing w:val="-77"/>
        </w:rPr>
        <w:t>）</w:t>
      </w:r>
      <w:r>
        <w:rPr>
          <w:spacing w:val="-149"/>
        </w:rPr>
        <w:t>》</w:t>
      </w:r>
      <w:r>
        <w:rPr>
          <w:spacing w:val="-3"/>
        </w:rPr>
        <w:t>（</w:t>
      </w:r>
      <w:r>
        <w:rPr>
          <w:spacing w:val="-18"/>
        </w:rPr>
        <w:t>以下简称《</w:t>
      </w:r>
      <w:r>
        <w:rPr>
          <w:rFonts w:ascii="Times New Roman" w:eastAsia="Times New Roman"/>
        </w:rPr>
        <w:t xml:space="preserve">2019 </w:t>
      </w:r>
      <w:r>
        <w:rPr>
          <w:spacing w:val="-37"/>
        </w:rPr>
        <w:t>版名录》</w:t>
      </w:r>
      <w:r>
        <w:rPr>
          <w:spacing w:val="-142"/>
        </w:rPr>
        <w:t>）</w:t>
      </w:r>
      <w:r>
        <w:t>。</w:t>
      </w:r>
    </w:p>
    <w:p w:rsidR="00D85938" w:rsidRDefault="00596436">
      <w:pPr>
        <w:pStyle w:val="2"/>
        <w:ind w:left="698" w:firstLine="0"/>
      </w:pPr>
      <w:bookmarkStart w:id="122" w:name="_bookmark41"/>
      <w:bookmarkStart w:id="123" w:name="2.《2019版名录》主要有哪些内容？"/>
      <w:bookmarkStart w:id="124" w:name="_Toc18858"/>
      <w:bookmarkEnd w:id="122"/>
      <w:bookmarkEnd w:id="123"/>
      <w:r>
        <w:rPr>
          <w:rFonts w:hint="eastAsia"/>
          <w:lang w:val="en-US"/>
        </w:rPr>
        <w:t>40.</w:t>
      </w:r>
      <w:r>
        <w:rPr>
          <w:rFonts w:hint="eastAsia"/>
        </w:rPr>
        <w:t>《</w:t>
      </w:r>
      <w:r>
        <w:rPr>
          <w:rFonts w:ascii="Arial" w:eastAsia="Arial"/>
        </w:rPr>
        <w:t>2019</w:t>
      </w:r>
      <w:r>
        <w:rPr>
          <w:rFonts w:ascii="Arial" w:eastAsia="Arial"/>
          <w:spacing w:val="-9"/>
        </w:rPr>
        <w:t xml:space="preserve"> </w:t>
      </w:r>
      <w:r>
        <w:rPr>
          <w:rFonts w:hint="eastAsia"/>
          <w:spacing w:val="-3"/>
        </w:rPr>
        <w:t>版名录》主要有哪些内容？</w:t>
      </w:r>
      <w:bookmarkEnd w:id="124"/>
    </w:p>
    <w:p w:rsidR="00D85938" w:rsidRDefault="00596436">
      <w:pPr>
        <w:pStyle w:val="a3"/>
        <w:spacing w:before="159" w:line="321" w:lineRule="auto"/>
        <w:ind w:right="337" w:firstLine="559"/>
        <w:jc w:val="both"/>
        <w:rPr>
          <w:spacing w:val="-11"/>
        </w:rPr>
      </w:pPr>
      <w:r>
        <w:rPr>
          <w:spacing w:val="-11"/>
        </w:rPr>
        <w:t>答：《</w:t>
      </w:r>
      <w:r>
        <w:rPr>
          <w:spacing w:val="-11"/>
        </w:rPr>
        <w:t xml:space="preserve">2019 </w:t>
      </w:r>
      <w:r>
        <w:rPr>
          <w:spacing w:val="-11"/>
        </w:rPr>
        <w:t>版名录》根据排污单位污染物产生量、排放量、对环境的影响程度等因素，设置了排污许可重点管理、简化管理和登记管理三种管理类别。对</w:t>
      </w:r>
      <w:r>
        <w:rPr>
          <w:spacing w:val="-11"/>
        </w:rPr>
        <w:t xml:space="preserve"> 107 </w:t>
      </w:r>
      <w:r>
        <w:rPr>
          <w:spacing w:val="-11"/>
        </w:rPr>
        <w:t>个行业类别（涉及国民经济行业分类中</w:t>
      </w:r>
    </w:p>
    <w:p w:rsidR="00D85938" w:rsidRDefault="00596436">
      <w:pPr>
        <w:pStyle w:val="a3"/>
        <w:spacing w:line="321" w:lineRule="auto"/>
        <w:ind w:right="198"/>
        <w:rPr>
          <w:spacing w:val="-11"/>
        </w:rPr>
      </w:pPr>
      <w:r>
        <w:rPr>
          <w:spacing w:val="-11"/>
        </w:rPr>
        <w:t xml:space="preserve">49 </w:t>
      </w:r>
      <w:r>
        <w:rPr>
          <w:spacing w:val="-11"/>
        </w:rPr>
        <w:t>个大类、</w:t>
      </w:r>
      <w:r>
        <w:rPr>
          <w:spacing w:val="-11"/>
        </w:rPr>
        <w:t xml:space="preserve">212 </w:t>
      </w:r>
      <w:r>
        <w:rPr>
          <w:spacing w:val="-11"/>
        </w:rPr>
        <w:t>个中类、</w:t>
      </w:r>
      <w:r>
        <w:rPr>
          <w:spacing w:val="-11"/>
        </w:rPr>
        <w:t xml:space="preserve">706 </w:t>
      </w:r>
      <w:r>
        <w:rPr>
          <w:spacing w:val="-11"/>
        </w:rPr>
        <w:t>个小类）和</w:t>
      </w:r>
      <w:r>
        <w:rPr>
          <w:spacing w:val="-11"/>
        </w:rPr>
        <w:t xml:space="preserve"> 4 </w:t>
      </w:r>
      <w:r>
        <w:rPr>
          <w:spacing w:val="-11"/>
        </w:rPr>
        <w:t>个通用工序明确了不同管理类别划分依据，包括是否属于重点排污单位、企业产品及生产能力、生产工艺类型、原辅材料使用种类或使用量、是否设置污水排放口、是否涉及通用工序等。《</w:t>
      </w:r>
      <w:r>
        <w:rPr>
          <w:spacing w:val="-11"/>
        </w:rPr>
        <w:t xml:space="preserve">2019 </w:t>
      </w:r>
      <w:r>
        <w:rPr>
          <w:spacing w:val="-11"/>
        </w:rPr>
        <w:t>版名录》中第</w:t>
      </w:r>
      <w:r>
        <w:rPr>
          <w:spacing w:val="-11"/>
        </w:rPr>
        <w:t xml:space="preserve"> 108 </w:t>
      </w:r>
      <w:r>
        <w:rPr>
          <w:spacing w:val="-11"/>
        </w:rPr>
        <w:t>类行业是指除</w:t>
      </w:r>
      <w:r>
        <w:rPr>
          <w:spacing w:val="-11"/>
        </w:rPr>
        <w:t xml:space="preserve"> 1-107 </w:t>
      </w:r>
      <w:r>
        <w:rPr>
          <w:spacing w:val="-11"/>
        </w:rPr>
        <w:t>外的其他行业，涉及通用工序或第七条规定六项条件之一的纳入排污许可管理，如未涉及则属未做规定行业。</w:t>
      </w:r>
    </w:p>
    <w:p w:rsidR="00D85938" w:rsidRDefault="00596436">
      <w:pPr>
        <w:pStyle w:val="2"/>
        <w:tabs>
          <w:tab w:val="left" w:pos="935"/>
        </w:tabs>
        <w:spacing w:before="62"/>
        <w:ind w:left="698" w:firstLine="0"/>
      </w:pPr>
      <w:bookmarkStart w:id="125" w:name="_bookmark42"/>
      <w:bookmarkStart w:id="126" w:name="3.如何确定排污单位的排污许可管理类别？_"/>
      <w:bookmarkStart w:id="127" w:name="_Toc11718"/>
      <w:bookmarkEnd w:id="125"/>
      <w:bookmarkEnd w:id="126"/>
      <w:r>
        <w:rPr>
          <w:rFonts w:hint="eastAsia"/>
          <w:spacing w:val="-3"/>
          <w:lang w:val="en-US"/>
        </w:rPr>
        <w:t>41.</w:t>
      </w:r>
      <w:r>
        <w:rPr>
          <w:spacing w:val="-3"/>
        </w:rPr>
        <w:t>如何确定排污单位的排污许可管理类别？</w:t>
      </w:r>
      <w:bookmarkEnd w:id="127"/>
    </w:p>
    <w:p w:rsidR="00D85938" w:rsidRDefault="00596436">
      <w:pPr>
        <w:pStyle w:val="a3"/>
        <w:spacing w:before="159" w:line="321" w:lineRule="auto"/>
        <w:ind w:right="243" w:firstLine="559"/>
      </w:pPr>
      <w:r>
        <w:t>答：排污单位的排污许可管理类别按以下步骤进行确定。（</w:t>
      </w:r>
      <w:r>
        <w:rPr>
          <w:rFonts w:ascii="Times New Roman" w:eastAsia="Times New Roman"/>
        </w:rPr>
        <w:t>1</w:t>
      </w:r>
      <w:r>
        <w:t>）</w:t>
      </w:r>
      <w:r>
        <w:t xml:space="preserve"> </w:t>
      </w:r>
      <w:r>
        <w:t>根据《国民经济行业分类》和环境影响评价文件初步确定所属行业。</w:t>
      </w:r>
    </w:p>
    <w:p w:rsidR="00D85938" w:rsidRDefault="00596436">
      <w:pPr>
        <w:pStyle w:val="a3"/>
        <w:spacing w:line="321" w:lineRule="auto"/>
        <w:ind w:right="195"/>
      </w:pPr>
      <w:r>
        <w:rPr>
          <w:spacing w:val="-20"/>
        </w:rPr>
        <w:t>（</w:t>
      </w:r>
      <w:r>
        <w:rPr>
          <w:rFonts w:ascii="Times New Roman" w:eastAsia="Times New Roman"/>
          <w:spacing w:val="-20"/>
        </w:rPr>
        <w:t>2</w:t>
      </w:r>
      <w:r>
        <w:rPr>
          <w:spacing w:val="-20"/>
        </w:rPr>
        <w:t>）根据《</w:t>
      </w:r>
      <w:r>
        <w:rPr>
          <w:rFonts w:ascii="Times New Roman" w:eastAsia="Times New Roman"/>
        </w:rPr>
        <w:t>2019</w:t>
      </w:r>
      <w:r>
        <w:rPr>
          <w:rFonts w:ascii="Times New Roman" w:eastAsia="Times New Roman"/>
          <w:spacing w:val="9"/>
        </w:rPr>
        <w:t xml:space="preserve"> </w:t>
      </w:r>
      <w:r>
        <w:rPr>
          <w:spacing w:val="-9"/>
        </w:rPr>
        <w:t>版名录》对所属行业的分级条件确定所属管理类别，</w:t>
      </w:r>
      <w:r>
        <w:rPr>
          <w:spacing w:val="-9"/>
        </w:rPr>
        <w:t xml:space="preserve"> </w:t>
      </w:r>
      <w:r>
        <w:rPr>
          <w:spacing w:val="-11"/>
        </w:rPr>
        <w:t>应区分以下种情形：已明确规定管理类别条件的，以行业规定的管理</w:t>
      </w:r>
      <w:r>
        <w:rPr>
          <w:spacing w:val="-12"/>
        </w:rPr>
        <w:t>类别为准；规定通用工序区分管理类别的，以通用工序管理类别条件</w:t>
      </w:r>
      <w:r>
        <w:rPr>
          <w:spacing w:val="-1"/>
        </w:rPr>
        <w:t>判定管理类别；</w:t>
      </w:r>
      <w:r>
        <w:rPr>
          <w:spacing w:val="2"/>
        </w:rPr>
        <w:t>（</w:t>
      </w:r>
      <w:r>
        <w:rPr>
          <w:rFonts w:ascii="Times New Roman" w:eastAsia="Times New Roman"/>
          <w:spacing w:val="2"/>
        </w:rPr>
        <w:t>3</w:t>
      </w:r>
      <w:r>
        <w:rPr>
          <w:spacing w:val="2"/>
        </w:rPr>
        <w:t>）</w:t>
      </w:r>
      <w:r>
        <w:rPr>
          <w:spacing w:val="7"/>
        </w:rPr>
        <w:t>《</w:t>
      </w:r>
      <w:r>
        <w:rPr>
          <w:rFonts w:ascii="Times New Roman" w:eastAsia="Times New Roman"/>
        </w:rPr>
        <w:t>2</w:t>
      </w:r>
      <w:r>
        <w:rPr>
          <w:rFonts w:ascii="Times New Roman" w:eastAsia="Times New Roman"/>
        </w:rPr>
        <w:t>019</w:t>
      </w:r>
      <w:r>
        <w:rPr>
          <w:rFonts w:ascii="Times New Roman" w:eastAsia="Times New Roman"/>
          <w:spacing w:val="9"/>
        </w:rPr>
        <w:t xml:space="preserve"> </w:t>
      </w:r>
      <w:r>
        <w:rPr>
          <w:spacing w:val="3"/>
        </w:rPr>
        <w:t>版名录》第</w:t>
      </w:r>
      <w:r>
        <w:rPr>
          <w:spacing w:val="3"/>
        </w:rPr>
        <w:t xml:space="preserve"> </w:t>
      </w:r>
      <w:r>
        <w:rPr>
          <w:rFonts w:ascii="Times New Roman" w:eastAsia="Times New Roman"/>
        </w:rPr>
        <w:t>108</w:t>
      </w:r>
      <w:r>
        <w:rPr>
          <w:rFonts w:ascii="Times New Roman" w:eastAsia="Times New Roman"/>
          <w:spacing w:val="13"/>
        </w:rPr>
        <w:t xml:space="preserve"> </w:t>
      </w:r>
      <w:r>
        <w:t>类行业的排污单位，</w:t>
      </w:r>
      <w:r>
        <w:t xml:space="preserve"> </w:t>
      </w:r>
      <w:r>
        <w:rPr>
          <w:spacing w:val="-25"/>
        </w:rPr>
        <w:t>涉及</w:t>
      </w:r>
      <w:r>
        <w:rPr>
          <w:spacing w:val="-25"/>
        </w:rPr>
        <w:t xml:space="preserve"> </w:t>
      </w:r>
      <w:r>
        <w:rPr>
          <w:rFonts w:ascii="Times New Roman" w:eastAsia="Times New Roman"/>
        </w:rPr>
        <w:t>4</w:t>
      </w:r>
      <w:r>
        <w:rPr>
          <w:rFonts w:ascii="Times New Roman" w:eastAsia="Times New Roman"/>
          <w:spacing w:val="1"/>
        </w:rPr>
        <w:t xml:space="preserve"> </w:t>
      </w:r>
      <w:r>
        <w:rPr>
          <w:spacing w:val="-3"/>
        </w:rPr>
        <w:t>个通用工序，按通用工序管理类别条件判定管理类别。</w:t>
      </w:r>
    </w:p>
    <w:p w:rsidR="00D85938" w:rsidRDefault="00D85938">
      <w:pPr>
        <w:spacing w:line="321" w:lineRule="auto"/>
        <w:sectPr w:rsidR="00D85938">
          <w:pgSz w:w="11910" w:h="16840"/>
          <w:pgMar w:top="1580" w:right="1460" w:bottom="1380" w:left="1660" w:header="0" w:footer="1195" w:gutter="0"/>
          <w:cols w:space="720"/>
        </w:sectPr>
      </w:pPr>
    </w:p>
    <w:p w:rsidR="00D85938" w:rsidRDefault="00596436">
      <w:pPr>
        <w:pStyle w:val="2"/>
        <w:ind w:left="698" w:firstLine="0"/>
      </w:pPr>
      <w:bookmarkStart w:id="128" w:name="_bookmark43"/>
      <w:bookmarkStart w:id="129" w:name="4.《2019版名录》中为何设置“通用工序”类别？"/>
      <w:bookmarkStart w:id="130" w:name="_Toc22024"/>
      <w:bookmarkEnd w:id="128"/>
      <w:bookmarkEnd w:id="129"/>
      <w:r>
        <w:rPr>
          <w:rFonts w:hint="eastAsia"/>
          <w:lang w:val="en-US"/>
        </w:rPr>
        <w:lastRenderedPageBreak/>
        <w:t>42.</w:t>
      </w:r>
      <w:r>
        <w:rPr>
          <w:rFonts w:hint="eastAsia"/>
        </w:rPr>
        <w:t>《</w:t>
      </w:r>
      <w:r>
        <w:rPr>
          <w:rFonts w:ascii="Arial" w:eastAsia="Arial" w:hAnsi="Arial"/>
        </w:rPr>
        <w:t>2019</w:t>
      </w:r>
      <w:r>
        <w:rPr>
          <w:rFonts w:ascii="Arial" w:eastAsia="Arial" w:hAnsi="Arial"/>
          <w:spacing w:val="-9"/>
        </w:rPr>
        <w:t xml:space="preserve"> </w:t>
      </w:r>
      <w:r>
        <w:rPr>
          <w:rFonts w:hint="eastAsia"/>
          <w:spacing w:val="-3"/>
        </w:rPr>
        <w:t>版名录》中为何设置“通用工序”类别？</w:t>
      </w:r>
      <w:bookmarkEnd w:id="130"/>
    </w:p>
    <w:p w:rsidR="00D85938" w:rsidRDefault="00596436">
      <w:pPr>
        <w:pStyle w:val="a3"/>
        <w:spacing w:before="159"/>
        <w:ind w:left="699"/>
      </w:pPr>
      <w:r>
        <w:t>答：通用工序通常指能为多个行业生产所共用的配套生产工序。</w:t>
      </w:r>
    </w:p>
    <w:p w:rsidR="00D85938" w:rsidRDefault="00596436">
      <w:pPr>
        <w:pStyle w:val="a3"/>
        <w:spacing w:before="121" w:line="321" w:lineRule="auto"/>
        <w:ind w:right="104"/>
      </w:pPr>
      <w:r>
        <w:rPr>
          <w:spacing w:val="-12"/>
        </w:rPr>
        <w:t>《实施方案》提出排污许可全覆盖的目标，针对部分行业虽然自身主</w:t>
      </w:r>
      <w:r>
        <w:rPr>
          <w:spacing w:val="-5"/>
        </w:rPr>
        <w:t>行业产排污量较少，但此类行业中可能存在锅炉等污染物排放量大、</w:t>
      </w:r>
      <w:r>
        <w:rPr>
          <w:spacing w:val="-11"/>
        </w:rPr>
        <w:t>社会关注度高的污染源。为防止部分污染较大的工序因主行业环境管理类别低，而游离于环境监管之外，《</w:t>
      </w:r>
      <w:r>
        <w:rPr>
          <w:rFonts w:ascii="Times New Roman" w:eastAsia="Times New Roman" w:hAnsi="Times New Roman"/>
        </w:rPr>
        <w:t xml:space="preserve">2019 </w:t>
      </w:r>
      <w:r>
        <w:rPr>
          <w:spacing w:val="-12"/>
        </w:rPr>
        <w:t>版名录》名录中设置了</w:t>
      </w:r>
      <w:r>
        <w:rPr>
          <w:spacing w:val="-12"/>
        </w:rPr>
        <w:t xml:space="preserve"> </w:t>
      </w:r>
      <w:r>
        <w:rPr>
          <w:rFonts w:ascii="Times New Roman" w:eastAsia="Times New Roman" w:hAnsi="Times New Roman"/>
        </w:rPr>
        <w:t xml:space="preserve">4 </w:t>
      </w:r>
      <w:r>
        <w:rPr>
          <w:spacing w:val="-14"/>
        </w:rPr>
        <w:t>个通用工序，分别为</w:t>
      </w:r>
      <w:r>
        <w:rPr>
          <w:spacing w:val="-14"/>
        </w:rPr>
        <w:t>“</w:t>
      </w:r>
      <w:r>
        <w:rPr>
          <w:spacing w:val="-14"/>
        </w:rPr>
        <w:t>锅炉</w:t>
      </w:r>
      <w:r>
        <w:rPr>
          <w:spacing w:val="-14"/>
        </w:rPr>
        <w:t>”“</w:t>
      </w:r>
      <w:r>
        <w:rPr>
          <w:spacing w:val="-14"/>
        </w:rPr>
        <w:t>工业炉窑</w:t>
      </w:r>
      <w:r>
        <w:rPr>
          <w:spacing w:val="-14"/>
        </w:rPr>
        <w:t>”“</w:t>
      </w:r>
      <w:r>
        <w:rPr>
          <w:spacing w:val="-14"/>
        </w:rPr>
        <w:t>表面处理</w:t>
      </w:r>
      <w:r>
        <w:rPr>
          <w:spacing w:val="-14"/>
        </w:rPr>
        <w:t>”“</w:t>
      </w:r>
      <w:r>
        <w:rPr>
          <w:spacing w:val="-14"/>
        </w:rPr>
        <w:t>水处理</w:t>
      </w:r>
      <w:r>
        <w:rPr>
          <w:spacing w:val="-14"/>
        </w:rPr>
        <w:t>”</w:t>
      </w:r>
      <w:r>
        <w:rPr>
          <w:spacing w:val="-14"/>
        </w:rPr>
        <w:t>。</w:t>
      </w:r>
    </w:p>
    <w:p w:rsidR="00D85938" w:rsidRDefault="00596436">
      <w:pPr>
        <w:pStyle w:val="2"/>
        <w:tabs>
          <w:tab w:val="left" w:pos="935"/>
        </w:tabs>
        <w:spacing w:before="65" w:line="290" w:lineRule="auto"/>
        <w:ind w:left="699" w:right="332" w:firstLine="0"/>
      </w:pPr>
      <w:bookmarkStart w:id="131" w:name="_bookmark44"/>
      <w:bookmarkStart w:id="132" w:name="5.第1-107类行业中涉及通用工序的，管理类别的确定原则是什么？"/>
      <w:bookmarkStart w:id="133" w:name="_Toc18223"/>
      <w:bookmarkEnd w:id="131"/>
      <w:bookmarkEnd w:id="132"/>
      <w:r>
        <w:rPr>
          <w:rFonts w:hint="eastAsia"/>
          <w:spacing w:val="-6"/>
          <w:lang w:val="en-US"/>
        </w:rPr>
        <w:t>43.</w:t>
      </w:r>
      <w:r>
        <w:rPr>
          <w:spacing w:val="-6"/>
        </w:rPr>
        <w:t>第</w:t>
      </w:r>
      <w:r>
        <w:rPr>
          <w:spacing w:val="-6"/>
        </w:rPr>
        <w:t xml:space="preserve"> </w:t>
      </w:r>
      <w:r>
        <w:rPr>
          <w:rFonts w:ascii="Arial" w:eastAsia="Arial"/>
        </w:rPr>
        <w:t>1-107</w:t>
      </w:r>
      <w:r>
        <w:rPr>
          <w:rFonts w:ascii="Arial" w:eastAsia="Arial"/>
          <w:spacing w:val="-5"/>
        </w:rPr>
        <w:t xml:space="preserve"> </w:t>
      </w:r>
      <w:r>
        <w:rPr>
          <w:spacing w:val="-8"/>
        </w:rPr>
        <w:t>类行业中涉及通用工序的，管理类别的确定原则是什么？</w:t>
      </w:r>
      <w:bookmarkEnd w:id="133"/>
    </w:p>
    <w:p w:rsidR="00D85938" w:rsidRDefault="00596436">
      <w:pPr>
        <w:pStyle w:val="a3"/>
        <w:spacing w:before="50" w:line="321" w:lineRule="auto"/>
        <w:ind w:right="243" w:firstLine="559"/>
      </w:pPr>
      <w:r>
        <w:rPr>
          <w:spacing w:val="-21"/>
        </w:rPr>
        <w:t>答：《</w:t>
      </w:r>
      <w:r>
        <w:rPr>
          <w:rFonts w:ascii="Times New Roman" w:eastAsia="Times New Roman"/>
        </w:rPr>
        <w:t xml:space="preserve">2019 </w:t>
      </w:r>
      <w:r>
        <w:rPr>
          <w:spacing w:val="-16"/>
        </w:rPr>
        <w:t>版名录》中第</w:t>
      </w:r>
      <w:r>
        <w:rPr>
          <w:spacing w:val="-16"/>
        </w:rPr>
        <w:t xml:space="preserve"> </w:t>
      </w:r>
      <w:r>
        <w:rPr>
          <w:rFonts w:ascii="Times New Roman" w:eastAsia="Times New Roman"/>
        </w:rPr>
        <w:t xml:space="preserve">1-107 </w:t>
      </w:r>
      <w:r>
        <w:rPr>
          <w:spacing w:val="-7"/>
        </w:rPr>
        <w:t>类行业中，很多排污单位都涉及</w:t>
      </w:r>
      <w:r>
        <w:rPr>
          <w:spacing w:val="-3"/>
        </w:rPr>
        <w:t>通用工序，其管理类别的确定原则：一是主行业有明确行业划分的，</w:t>
      </w:r>
      <w:r>
        <w:rPr>
          <w:spacing w:val="-3"/>
        </w:rPr>
        <w:t xml:space="preserve"> </w:t>
      </w:r>
      <w:r>
        <w:rPr>
          <w:spacing w:val="-9"/>
        </w:rPr>
        <w:t>按主行业的管理类别申请排污许可证，如主行业与通用工序分属不同</w:t>
      </w:r>
      <w:r>
        <w:rPr>
          <w:spacing w:val="-12"/>
        </w:rPr>
        <w:t>管理类别时，以主行业确定管理类别；二是如所属行业按照通用工序划定重点管理或者简化管理的，应根据通用工序的管理类别申请排污</w:t>
      </w:r>
      <w:r>
        <w:rPr>
          <w:spacing w:val="-5"/>
        </w:rPr>
        <w:t>许可证。</w:t>
      </w:r>
    </w:p>
    <w:p w:rsidR="00D85938" w:rsidRDefault="00596436">
      <w:pPr>
        <w:pStyle w:val="2"/>
        <w:tabs>
          <w:tab w:val="left" w:pos="935"/>
        </w:tabs>
        <w:spacing w:before="65" w:line="290" w:lineRule="auto"/>
        <w:ind w:left="699" w:right="332" w:firstLine="0"/>
      </w:pPr>
      <w:bookmarkStart w:id="134" w:name="6.第1-107类行业中按照通用工序管理的，通用工序以外的排污口是否要申领排污许"/>
      <w:bookmarkStart w:id="135" w:name="_bookmark45"/>
      <w:bookmarkStart w:id="136" w:name="_Toc16099"/>
      <w:bookmarkEnd w:id="134"/>
      <w:bookmarkEnd w:id="135"/>
      <w:r>
        <w:rPr>
          <w:rFonts w:hint="eastAsia"/>
          <w:spacing w:val="-6"/>
          <w:lang w:val="en-US"/>
        </w:rPr>
        <w:t>44.</w:t>
      </w:r>
      <w:r>
        <w:rPr>
          <w:spacing w:val="-6"/>
        </w:rPr>
        <w:t>第</w:t>
      </w:r>
      <w:r>
        <w:rPr>
          <w:spacing w:val="-6"/>
        </w:rPr>
        <w:t xml:space="preserve"> </w:t>
      </w:r>
      <w:r>
        <w:rPr>
          <w:rFonts w:ascii="Arial" w:eastAsia="Arial"/>
        </w:rPr>
        <w:t>1-107</w:t>
      </w:r>
      <w:r>
        <w:rPr>
          <w:rFonts w:ascii="Arial" w:eastAsia="Arial"/>
          <w:spacing w:val="-6"/>
        </w:rPr>
        <w:t xml:space="preserve"> </w:t>
      </w:r>
      <w:r>
        <w:rPr>
          <w:spacing w:val="-8"/>
        </w:rPr>
        <w:t>类行业中按照通用工序管理的，通</w:t>
      </w:r>
      <w:r>
        <w:rPr>
          <w:spacing w:val="-8"/>
        </w:rPr>
        <w:t>用工序以外的排污</w:t>
      </w:r>
      <w:r>
        <w:rPr>
          <w:spacing w:val="-3"/>
        </w:rPr>
        <w:t>口是否要申领排污许可证？</w:t>
      </w:r>
      <w:bookmarkEnd w:id="136"/>
    </w:p>
    <w:p w:rsidR="00D85938" w:rsidRDefault="00596436">
      <w:pPr>
        <w:pStyle w:val="a3"/>
        <w:spacing w:before="50" w:line="321" w:lineRule="auto"/>
        <w:ind w:right="243" w:firstLine="559"/>
      </w:pPr>
      <w:r>
        <w:rPr>
          <w:spacing w:val="-14"/>
        </w:rPr>
        <w:t>答：属于《</w:t>
      </w:r>
      <w:r>
        <w:rPr>
          <w:rFonts w:ascii="Times New Roman" w:eastAsia="Times New Roman"/>
        </w:rPr>
        <w:t xml:space="preserve">2019 </w:t>
      </w:r>
      <w:r>
        <w:rPr>
          <w:spacing w:val="-19"/>
        </w:rPr>
        <w:t>版名录》第</w:t>
      </w:r>
      <w:r>
        <w:rPr>
          <w:spacing w:val="-19"/>
        </w:rPr>
        <w:t xml:space="preserve"> </w:t>
      </w:r>
      <w:r>
        <w:rPr>
          <w:rFonts w:ascii="Times New Roman" w:eastAsia="Times New Roman"/>
        </w:rPr>
        <w:t xml:space="preserve">1-107 </w:t>
      </w:r>
      <w:r>
        <w:rPr>
          <w:spacing w:val="-6"/>
        </w:rPr>
        <w:t>类行业的排污单位，如名录规</w:t>
      </w:r>
      <w:r>
        <w:rPr>
          <w:spacing w:val="-3"/>
        </w:rPr>
        <w:t>定该行业仅按排污单位的通用工序区分重点管理或者简化管理类别，</w:t>
      </w:r>
      <w:r>
        <w:rPr>
          <w:spacing w:val="-3"/>
        </w:rPr>
        <w:t xml:space="preserve"> </w:t>
      </w:r>
      <w:r>
        <w:rPr>
          <w:spacing w:val="-8"/>
        </w:rPr>
        <w:t>只需对其排污单位的通用工序申请取得排污许可证，不需要对其他生</w:t>
      </w:r>
      <w:r>
        <w:rPr>
          <w:spacing w:val="-3"/>
        </w:rPr>
        <w:t>产设施和相应的排放口等申请取得排污许可证</w:t>
      </w:r>
    </w:p>
    <w:p w:rsidR="00D85938" w:rsidRDefault="00596436">
      <w:pPr>
        <w:pStyle w:val="2"/>
        <w:tabs>
          <w:tab w:val="left" w:pos="935"/>
        </w:tabs>
        <w:spacing w:before="66"/>
        <w:ind w:left="698" w:firstLine="0"/>
      </w:pPr>
      <w:bookmarkStart w:id="137" w:name="_bookmark46"/>
      <w:bookmarkStart w:id="138" w:name="7.当排污单位涉及多个行业时，如何确定管理类别？"/>
      <w:bookmarkStart w:id="139" w:name="_Toc7041"/>
      <w:bookmarkEnd w:id="137"/>
      <w:bookmarkEnd w:id="138"/>
      <w:r>
        <w:rPr>
          <w:rFonts w:hint="eastAsia"/>
          <w:spacing w:val="-3"/>
          <w:lang w:val="en-US"/>
        </w:rPr>
        <w:t>45.</w:t>
      </w:r>
      <w:r>
        <w:rPr>
          <w:spacing w:val="-3"/>
        </w:rPr>
        <w:t>当排污单位涉及多个行业时，如何确定管理类别？</w:t>
      </w:r>
      <w:bookmarkEnd w:id="139"/>
    </w:p>
    <w:p w:rsidR="00D85938" w:rsidRDefault="00596436">
      <w:pPr>
        <w:pStyle w:val="a3"/>
        <w:spacing w:before="159" w:line="321" w:lineRule="auto"/>
        <w:ind w:right="243" w:firstLine="559"/>
      </w:pPr>
      <w:r>
        <w:rPr>
          <w:spacing w:val="-3"/>
        </w:rPr>
        <w:t>答：按从严的原则确定。如排污单位同时涉及重点管理的行业、</w:t>
      </w:r>
      <w:r>
        <w:rPr>
          <w:spacing w:val="-8"/>
        </w:rPr>
        <w:t>简化管理的行业及登记管理的行业，重点和简化管理，只需从严申领</w:t>
      </w:r>
      <w:r>
        <w:rPr>
          <w:spacing w:val="-11"/>
        </w:rPr>
        <w:t>一张重点管理的排污许可证，登记管理的内容在许可证的申请模块中</w:t>
      </w:r>
      <w:r>
        <w:rPr>
          <w:spacing w:val="-5"/>
        </w:rPr>
        <w:t>进行补充</w:t>
      </w:r>
      <w:r>
        <w:rPr>
          <w:spacing w:val="-5"/>
        </w:rPr>
        <w:t>登记。</w:t>
      </w:r>
    </w:p>
    <w:p w:rsidR="00D85938" w:rsidRDefault="00D85938">
      <w:pPr>
        <w:spacing w:line="321" w:lineRule="auto"/>
        <w:sectPr w:rsidR="00D85938">
          <w:pgSz w:w="11910" w:h="16840"/>
          <w:pgMar w:top="1460" w:right="1460" w:bottom="1380" w:left="1660" w:header="0" w:footer="1195" w:gutter="0"/>
          <w:cols w:space="720"/>
        </w:sectPr>
      </w:pPr>
    </w:p>
    <w:p w:rsidR="00D85938" w:rsidRDefault="00596436">
      <w:pPr>
        <w:pStyle w:val="2"/>
        <w:tabs>
          <w:tab w:val="left" w:pos="935"/>
        </w:tabs>
        <w:spacing w:before="16"/>
        <w:ind w:left="935" w:firstLine="0"/>
      </w:pPr>
      <w:bookmarkStart w:id="140" w:name="8.排污单位如何甄别是否属于重点排污单位名录？"/>
      <w:bookmarkStart w:id="141" w:name="_bookmark47"/>
      <w:bookmarkStart w:id="142" w:name="_Toc2793"/>
      <w:bookmarkEnd w:id="140"/>
      <w:bookmarkEnd w:id="141"/>
      <w:r>
        <w:rPr>
          <w:rFonts w:hint="eastAsia"/>
          <w:spacing w:val="-3"/>
          <w:lang w:val="en-US"/>
        </w:rPr>
        <w:lastRenderedPageBreak/>
        <w:t>46.</w:t>
      </w:r>
      <w:r>
        <w:rPr>
          <w:spacing w:val="-3"/>
        </w:rPr>
        <w:t>排污单位如何甄别是否属于重点排污单位名录？</w:t>
      </w:r>
      <w:r>
        <w:rPr>
          <w:rFonts w:hint="eastAsia"/>
          <w:spacing w:val="-3"/>
        </w:rPr>
        <w:t>“</w:t>
      </w:r>
      <w:r>
        <w:rPr>
          <w:rFonts w:hint="eastAsia"/>
          <w:spacing w:val="-3"/>
          <w:lang w:val="en-US"/>
        </w:rPr>
        <w:t>重点排污单位是指哪个级别的（县级、设区的市级、国家级）？是否是指不论废气、废水还是土壤中的任何一项被列入重点名单，企业都需对所有废水、废气、固废（土壤）和噪声申领排污许可证？</w:t>
      </w:r>
      <w:bookmarkEnd w:id="142"/>
    </w:p>
    <w:p w:rsidR="00D85938" w:rsidRDefault="00596436">
      <w:pPr>
        <w:pStyle w:val="a3"/>
        <w:spacing w:before="159" w:line="321" w:lineRule="auto"/>
        <w:ind w:right="335" w:firstLine="559"/>
        <w:jc w:val="both"/>
        <w:rPr>
          <w:lang w:val="en-US"/>
        </w:rPr>
      </w:pPr>
      <w:r>
        <w:rPr>
          <w:spacing w:val="-11"/>
        </w:rPr>
        <w:t>答：重点排污单位是指</w:t>
      </w:r>
      <w:r>
        <w:rPr>
          <w:rFonts w:hint="eastAsia"/>
          <w:spacing w:val="-11"/>
          <w:lang w:val="en-US"/>
        </w:rPr>
        <w:t>设区的市级发布的名单，即苏州市生态环境局发布的名单；在废气、废水重点排污单位名录内的纳入排污许可证重点管理，土壤重点排污单位不纳入排污许可证重点管理，只需在排污许可证填报系统内明确土壤监管要求即可。企业申领排污许可证针对的</w:t>
      </w:r>
      <w:r>
        <w:rPr>
          <w:rFonts w:hint="eastAsia"/>
          <w:spacing w:val="-11"/>
          <w:lang w:val="en-US"/>
        </w:rPr>
        <w:t>是企业所有的排污情况。</w:t>
      </w:r>
    </w:p>
    <w:p w:rsidR="00D85938" w:rsidRDefault="00596436">
      <w:pPr>
        <w:pStyle w:val="2"/>
        <w:tabs>
          <w:tab w:val="left" w:pos="942"/>
        </w:tabs>
        <w:spacing w:before="55" w:line="223" w:lineRule="auto"/>
        <w:ind w:left="699" w:right="337" w:firstLine="0"/>
      </w:pPr>
      <w:bookmarkStart w:id="143" w:name="_bookmark48"/>
      <w:bookmarkStart w:id="144" w:name="9.暂未纳入重点排污单位名录的新建排污单位如何确定管理类别？"/>
      <w:bookmarkStart w:id="145" w:name="_Toc31638"/>
      <w:bookmarkEnd w:id="143"/>
      <w:bookmarkEnd w:id="144"/>
      <w:r>
        <w:rPr>
          <w:rFonts w:hint="eastAsia"/>
          <w:spacing w:val="6"/>
          <w:lang w:val="en-US"/>
        </w:rPr>
        <w:t>47.</w:t>
      </w:r>
      <w:r>
        <w:rPr>
          <w:spacing w:val="6"/>
        </w:rPr>
        <w:t>暂未纳入重点排污单位名录的新建排污单位如何确定管理类</w:t>
      </w:r>
      <w:r>
        <w:t>别？</w:t>
      </w:r>
      <w:bookmarkEnd w:id="145"/>
    </w:p>
    <w:p w:rsidR="00D85938" w:rsidRDefault="00596436">
      <w:pPr>
        <w:pStyle w:val="a3"/>
        <w:spacing w:before="97" w:line="321" w:lineRule="auto"/>
        <w:ind w:right="335" w:firstLine="559"/>
        <w:jc w:val="both"/>
      </w:pPr>
      <w:r>
        <w:rPr>
          <w:spacing w:val="2"/>
        </w:rPr>
        <w:t>答：《</w:t>
      </w:r>
      <w:r>
        <w:t>2019</w:t>
      </w:r>
      <w:r>
        <w:rPr>
          <w:spacing w:val="-4"/>
        </w:rPr>
        <w:t xml:space="preserve"> </w:t>
      </w:r>
      <w:r>
        <w:rPr>
          <w:spacing w:val="-4"/>
        </w:rPr>
        <w:t>版名录》中部分行业的管理类别确定条件为</w:t>
      </w:r>
      <w:r>
        <w:rPr>
          <w:spacing w:val="-4"/>
        </w:rPr>
        <w:t>“</w:t>
      </w:r>
      <w:r>
        <w:rPr>
          <w:spacing w:val="-4"/>
        </w:rPr>
        <w:t>是否</w:t>
      </w:r>
      <w:r>
        <w:rPr>
          <w:spacing w:val="-11"/>
        </w:rPr>
        <w:t>纳入重点排污单位名录</w:t>
      </w:r>
      <w:r>
        <w:rPr>
          <w:spacing w:val="-11"/>
        </w:rPr>
        <w:t>”</w:t>
      </w:r>
      <w:r>
        <w:rPr>
          <w:spacing w:val="-11"/>
        </w:rPr>
        <w:t>，部分新建排污单位因时间等原因暂未纳入</w:t>
      </w:r>
      <w:r>
        <w:rPr>
          <w:spacing w:val="-12"/>
        </w:rPr>
        <w:t>重点排污单位名录。申领排污许可证时，只以是否纳入重点排污单位</w:t>
      </w:r>
      <w:r>
        <w:rPr>
          <w:spacing w:val="-11"/>
        </w:rPr>
        <w:t>名录确定，不考虑其是否满足重点排污单位筛选条件，尚未纳入重点</w:t>
      </w:r>
      <w:r>
        <w:rPr>
          <w:spacing w:val="-10"/>
        </w:rPr>
        <w:t>排污单位名录的，则管理类别不属于重点管理。按规定，重点排污单位名录每年年初定期更新一次，重点排污单位名录公告后，排污单位</w:t>
      </w:r>
      <w:r>
        <w:rPr>
          <w:spacing w:val="-4"/>
        </w:rPr>
        <w:t>应主动申请变更排污许可证。</w:t>
      </w:r>
    </w:p>
    <w:p w:rsidR="00D85938" w:rsidRDefault="00596436">
      <w:pPr>
        <w:pStyle w:val="2"/>
        <w:tabs>
          <w:tab w:val="left" w:pos="1091"/>
        </w:tabs>
        <w:ind w:left="698" w:firstLine="0"/>
      </w:pPr>
      <w:bookmarkStart w:id="146" w:name="10.产能或原辅料用量如何确定？"/>
      <w:bookmarkStart w:id="147" w:name="_bookmark49"/>
      <w:bookmarkStart w:id="148" w:name="_Toc16593"/>
      <w:bookmarkEnd w:id="146"/>
      <w:bookmarkEnd w:id="147"/>
      <w:r>
        <w:rPr>
          <w:rFonts w:hint="eastAsia"/>
          <w:spacing w:val="-3"/>
          <w:lang w:val="en-US"/>
        </w:rPr>
        <w:t>48.</w:t>
      </w:r>
      <w:r>
        <w:rPr>
          <w:spacing w:val="-3"/>
        </w:rPr>
        <w:t>产能或原辅料用量如何确定？</w:t>
      </w:r>
      <w:bookmarkEnd w:id="148"/>
    </w:p>
    <w:p w:rsidR="00D85938" w:rsidRDefault="00596436">
      <w:pPr>
        <w:pStyle w:val="a3"/>
        <w:spacing w:before="159" w:line="321" w:lineRule="auto"/>
        <w:ind w:right="336" w:firstLine="559"/>
        <w:jc w:val="both"/>
      </w:pPr>
      <w:r>
        <w:rPr>
          <w:spacing w:val="2"/>
        </w:rPr>
        <w:t>答：《</w:t>
      </w:r>
      <w:r>
        <w:t>2019</w:t>
      </w:r>
      <w:r>
        <w:rPr>
          <w:spacing w:val="-4"/>
        </w:rPr>
        <w:t xml:space="preserve"> </w:t>
      </w:r>
      <w:r>
        <w:rPr>
          <w:spacing w:val="-4"/>
        </w:rPr>
        <w:t>版名录》中部分行业的管理类别确定条件为</w:t>
      </w:r>
      <w:r>
        <w:rPr>
          <w:spacing w:val="-4"/>
        </w:rPr>
        <w:t>“</w:t>
      </w:r>
      <w:r>
        <w:rPr>
          <w:spacing w:val="-4"/>
        </w:rPr>
        <w:t>产能或原辅料用量</w:t>
      </w:r>
      <w:r>
        <w:rPr>
          <w:spacing w:val="-4"/>
        </w:rPr>
        <w:t>”</w:t>
      </w:r>
      <w:r>
        <w:rPr>
          <w:spacing w:val="-4"/>
        </w:rPr>
        <w:t>。（</w:t>
      </w:r>
      <w:r>
        <w:rPr>
          <w:rFonts w:ascii="Times New Roman" w:eastAsia="Times New Roman" w:hAnsi="Times New Roman"/>
          <w:spacing w:val="-4"/>
        </w:rPr>
        <w:t>1</w:t>
      </w:r>
      <w:r>
        <w:rPr>
          <w:spacing w:val="-4"/>
        </w:rPr>
        <w:t>）产能作为确定条件时。该产能是指实际生产</w:t>
      </w:r>
      <w:r>
        <w:rPr>
          <w:spacing w:val="-10"/>
        </w:rPr>
        <w:t>能力，应注意生产能力和生产量的区别，生产能力是能生产多少，生产量是生产了多少，生产量通常小于或者等于生产能力。（</w:t>
      </w:r>
      <w:r>
        <w:rPr>
          <w:rFonts w:ascii="Times New Roman" w:eastAsia="Times New Roman" w:hAnsi="Times New Roman"/>
          <w:spacing w:val="-10"/>
        </w:rPr>
        <w:t>2</w:t>
      </w:r>
      <w:r>
        <w:rPr>
          <w:spacing w:val="-10"/>
        </w:rPr>
        <w:t>）原辅</w:t>
      </w:r>
      <w:r>
        <w:rPr>
          <w:spacing w:val="-11"/>
        </w:rPr>
        <w:t>料用量作为确定条件时。原则上投运满三年的，使用量按照近三年年</w:t>
      </w:r>
      <w:r>
        <w:rPr>
          <w:spacing w:val="-12"/>
        </w:rPr>
        <w:t>最大量确定；投运满一年但不满三年的，使用量按投运期间年最大量</w:t>
      </w:r>
      <w:r>
        <w:rPr>
          <w:spacing w:val="-9"/>
        </w:rPr>
        <w:t>确定；未投运或者投运不满一年的，按照环境影响报告书</w:t>
      </w:r>
      <w:r>
        <w:t>（</w:t>
      </w:r>
      <w:r>
        <w:rPr>
          <w:spacing w:val="-3"/>
        </w:rPr>
        <w:t>表</w:t>
      </w:r>
      <w:r>
        <w:rPr>
          <w:spacing w:val="-25"/>
        </w:rPr>
        <w:t>）</w:t>
      </w:r>
      <w:r>
        <w:t>批准</w:t>
      </w:r>
      <w:r>
        <w:rPr>
          <w:spacing w:val="-3"/>
        </w:rPr>
        <w:t>文件确定。投运日期为排污单位发生实际排污行为的日期。</w:t>
      </w:r>
    </w:p>
    <w:p w:rsidR="00D85938" w:rsidRDefault="00596436">
      <w:pPr>
        <w:pStyle w:val="2"/>
        <w:tabs>
          <w:tab w:val="left" w:pos="1076"/>
        </w:tabs>
        <w:spacing w:before="63"/>
        <w:ind w:left="698" w:firstLine="0"/>
      </w:pPr>
      <w:bookmarkStart w:id="149" w:name="11.生产场所是否位于工业建筑该如何界定？"/>
      <w:bookmarkStart w:id="150" w:name="_bookmark50"/>
      <w:bookmarkStart w:id="151" w:name="_Toc28551"/>
      <w:bookmarkEnd w:id="149"/>
      <w:bookmarkEnd w:id="150"/>
      <w:r>
        <w:rPr>
          <w:rFonts w:hint="eastAsia"/>
          <w:spacing w:val="-3"/>
          <w:lang w:val="en-US"/>
        </w:rPr>
        <w:lastRenderedPageBreak/>
        <w:t>49.</w:t>
      </w:r>
      <w:r>
        <w:rPr>
          <w:spacing w:val="-3"/>
        </w:rPr>
        <w:t>生产场所是否位于工业建筑该如何界</w:t>
      </w:r>
      <w:r>
        <w:rPr>
          <w:spacing w:val="-3"/>
        </w:rPr>
        <w:t>定？</w:t>
      </w:r>
      <w:bookmarkEnd w:id="151"/>
    </w:p>
    <w:p w:rsidR="00D85938" w:rsidRDefault="00596436">
      <w:pPr>
        <w:pStyle w:val="a3"/>
        <w:spacing w:before="159" w:line="321" w:lineRule="auto"/>
        <w:ind w:right="337" w:firstLine="559"/>
        <w:jc w:val="both"/>
        <w:rPr>
          <w:spacing w:val="-3"/>
        </w:rPr>
      </w:pPr>
      <w:r>
        <w:t>答：《</w:t>
      </w:r>
      <w:r>
        <w:t xml:space="preserve">2019 </w:t>
      </w:r>
      <w:r>
        <w:t>版名录》中部分行业的管理类别确定条件为</w:t>
      </w:r>
      <w:r>
        <w:t>“</w:t>
      </w:r>
      <w:r>
        <w:t>生产场所是否位于工业建筑中</w:t>
      </w:r>
      <w:r>
        <w:t>”</w:t>
      </w:r>
      <w:r>
        <w:t>。根据《工程结构设计基本术语标</w:t>
      </w:r>
      <w:r>
        <w:rPr>
          <w:rFonts w:hint="eastAsia"/>
          <w:lang w:val="en-US"/>
        </w:rPr>
        <w:t>准》</w:t>
      </w:r>
      <w:r>
        <w:t>（</w:t>
      </w:r>
      <w:r>
        <w:rPr>
          <w:rFonts w:ascii="Times New Roman" w:eastAsia="Times New Roman"/>
        </w:rPr>
        <w:t>GB/T 50083-2014</w:t>
      </w:r>
      <w:r>
        <w:t>），工业建筑指提供生产用的各种建筑物，如车</w:t>
      </w:r>
      <w:r>
        <w:rPr>
          <w:spacing w:val="-11"/>
        </w:rPr>
        <w:t>间、厂前区建筑、生活间、动力站、库房和运输设施等。工业建筑与</w:t>
      </w:r>
      <w:r>
        <w:rPr>
          <w:spacing w:val="-10"/>
        </w:rPr>
        <w:t>是否为工业用地、商业用地没有直接关系。混合功能的商场、民房所</w:t>
      </w:r>
      <w:r>
        <w:rPr>
          <w:spacing w:val="-1"/>
        </w:rPr>
        <w:t>在位置虽不是工业建筑，但专门从事生产的，《</w:t>
      </w:r>
      <w:r>
        <w:t>2019</w:t>
      </w:r>
      <w:r>
        <w:rPr>
          <w:spacing w:val="-3"/>
        </w:rPr>
        <w:t xml:space="preserve"> </w:t>
      </w:r>
      <w:r>
        <w:rPr>
          <w:spacing w:val="-3"/>
        </w:rPr>
        <w:t>版名录》一律认定为工业建筑。</w:t>
      </w:r>
    </w:p>
    <w:p w:rsidR="00D85938" w:rsidRDefault="00596436">
      <w:pPr>
        <w:pStyle w:val="2"/>
        <w:ind w:left="698" w:firstLine="0"/>
      </w:pPr>
      <w:bookmarkStart w:id="152" w:name="12.《2019版名录》第108类行业中应纳入重点管理的情形有哪些？"/>
      <w:bookmarkStart w:id="153" w:name="_bookmark51"/>
      <w:bookmarkStart w:id="154" w:name="_Toc23459"/>
      <w:bookmarkEnd w:id="152"/>
      <w:bookmarkEnd w:id="153"/>
      <w:r>
        <w:rPr>
          <w:rFonts w:hint="eastAsia"/>
          <w:lang w:val="en-US"/>
        </w:rPr>
        <w:t>50.</w:t>
      </w:r>
      <w:r>
        <w:rPr>
          <w:rFonts w:hint="eastAsia"/>
        </w:rPr>
        <w:t>《</w:t>
      </w:r>
      <w:r>
        <w:rPr>
          <w:rFonts w:ascii="Arial" w:eastAsia="Arial"/>
        </w:rPr>
        <w:t>2019</w:t>
      </w:r>
      <w:r>
        <w:rPr>
          <w:rFonts w:ascii="Arial" w:eastAsia="Arial"/>
          <w:spacing w:val="-9"/>
        </w:rPr>
        <w:t xml:space="preserve"> </w:t>
      </w:r>
      <w:r>
        <w:rPr>
          <w:rFonts w:hint="eastAsia"/>
          <w:spacing w:val="-13"/>
        </w:rPr>
        <w:t>版名录》第</w:t>
      </w:r>
      <w:r>
        <w:rPr>
          <w:rFonts w:hint="eastAsia"/>
          <w:spacing w:val="-13"/>
        </w:rPr>
        <w:t xml:space="preserve"> </w:t>
      </w:r>
      <w:r>
        <w:rPr>
          <w:rFonts w:ascii="Arial" w:eastAsia="Arial"/>
        </w:rPr>
        <w:t>108</w:t>
      </w:r>
      <w:r>
        <w:rPr>
          <w:rFonts w:ascii="Arial" w:eastAsia="Arial"/>
          <w:spacing w:val="-8"/>
        </w:rPr>
        <w:t xml:space="preserve"> </w:t>
      </w:r>
      <w:r>
        <w:rPr>
          <w:rFonts w:hint="eastAsia"/>
          <w:spacing w:val="-3"/>
        </w:rPr>
        <w:t>类行业中应纳入重点管理的情形有哪些？</w:t>
      </w:r>
      <w:bookmarkEnd w:id="154"/>
    </w:p>
    <w:p w:rsidR="00D85938" w:rsidRDefault="00596436">
      <w:pPr>
        <w:pStyle w:val="a3"/>
        <w:spacing w:before="50" w:line="321" w:lineRule="auto"/>
        <w:ind w:right="195" w:firstLine="559"/>
      </w:pPr>
      <w:r>
        <w:rPr>
          <w:spacing w:val="-58"/>
        </w:rPr>
        <w:t>答：《</w:t>
      </w:r>
      <w:r>
        <w:rPr>
          <w:rFonts w:ascii="Times New Roman" w:eastAsia="Times New Roman"/>
        </w:rPr>
        <w:t xml:space="preserve">2019 </w:t>
      </w:r>
      <w:r>
        <w:rPr>
          <w:spacing w:val="-25"/>
        </w:rPr>
        <w:t>版名录》中第</w:t>
      </w:r>
      <w:r>
        <w:rPr>
          <w:spacing w:val="-25"/>
        </w:rPr>
        <w:t xml:space="preserve"> </w:t>
      </w:r>
      <w:r>
        <w:rPr>
          <w:rFonts w:ascii="Times New Roman" w:eastAsia="Times New Roman"/>
        </w:rPr>
        <w:t xml:space="preserve">108 </w:t>
      </w:r>
      <w:r>
        <w:rPr>
          <w:spacing w:val="-13"/>
        </w:rPr>
        <w:t>类行业是指除</w:t>
      </w:r>
      <w:r>
        <w:rPr>
          <w:spacing w:val="-13"/>
        </w:rPr>
        <w:t xml:space="preserve"> </w:t>
      </w:r>
      <w:r>
        <w:rPr>
          <w:rFonts w:ascii="Times New Roman" w:eastAsia="Times New Roman"/>
        </w:rPr>
        <w:t>1-107</w:t>
      </w:r>
      <w:r>
        <w:rPr>
          <w:rFonts w:ascii="Times New Roman" w:eastAsia="Times New Roman"/>
          <w:spacing w:val="1"/>
        </w:rPr>
        <w:t xml:space="preserve"> </w:t>
      </w:r>
      <w:r>
        <w:rPr>
          <w:spacing w:val="-3"/>
        </w:rPr>
        <w:t>外的其他行业，</w:t>
      </w:r>
      <w:r>
        <w:rPr>
          <w:spacing w:val="-3"/>
        </w:rPr>
        <w:t xml:space="preserve"> </w:t>
      </w:r>
      <w:r>
        <w:rPr>
          <w:spacing w:val="-3"/>
        </w:rPr>
        <w:t>这些行业中应纳入排污许可重点管理的情形包括：（</w:t>
      </w:r>
      <w:r>
        <w:rPr>
          <w:rFonts w:ascii="Times New Roman" w:eastAsia="Times New Roman"/>
          <w:spacing w:val="-3"/>
        </w:rPr>
        <w:t>1</w:t>
      </w:r>
      <w:r>
        <w:rPr>
          <w:spacing w:val="-3"/>
        </w:rPr>
        <w:t>）被列入重点排污单位名录的；（</w:t>
      </w:r>
      <w:r>
        <w:rPr>
          <w:rFonts w:ascii="Times New Roman" w:eastAsia="Times New Roman"/>
          <w:spacing w:val="-3"/>
        </w:rPr>
        <w:t>2</w:t>
      </w:r>
      <w:r>
        <w:rPr>
          <w:spacing w:val="-3"/>
        </w:rPr>
        <w:t>）</w:t>
      </w:r>
      <w:r>
        <w:rPr>
          <w:spacing w:val="-7"/>
        </w:rPr>
        <w:t>二氧化硫或者氮氧化物年排放量大于</w:t>
      </w:r>
      <w:r>
        <w:rPr>
          <w:spacing w:val="-7"/>
        </w:rPr>
        <w:t xml:space="preserve"> </w:t>
      </w:r>
      <w:r>
        <w:rPr>
          <w:rFonts w:ascii="Times New Roman" w:eastAsia="Times New Roman"/>
        </w:rPr>
        <w:t>250</w:t>
      </w:r>
      <w:r>
        <w:rPr>
          <w:rFonts w:ascii="Times New Roman" w:eastAsia="Times New Roman"/>
          <w:spacing w:val="7"/>
        </w:rPr>
        <w:t xml:space="preserve"> </w:t>
      </w:r>
      <w:r>
        <w:t>吨</w:t>
      </w:r>
    </w:p>
    <w:p w:rsidR="00D85938" w:rsidRDefault="00596436">
      <w:pPr>
        <w:pStyle w:val="a3"/>
        <w:spacing w:line="357" w:lineRule="exact"/>
      </w:pPr>
      <w:r>
        <w:rPr>
          <w:spacing w:val="-7"/>
        </w:rPr>
        <w:t>的；</w:t>
      </w:r>
      <w:r>
        <w:rPr>
          <w:spacing w:val="-14"/>
        </w:rPr>
        <w:t>（</w:t>
      </w:r>
      <w:r>
        <w:rPr>
          <w:rFonts w:ascii="Times New Roman" w:eastAsia="Times New Roman"/>
          <w:spacing w:val="-14"/>
        </w:rPr>
        <w:t>3</w:t>
      </w:r>
      <w:r>
        <w:rPr>
          <w:spacing w:val="-14"/>
        </w:rPr>
        <w:t>）</w:t>
      </w:r>
      <w:r>
        <w:rPr>
          <w:spacing w:val="-9"/>
        </w:rPr>
        <w:t>烟粉尘年排放量大于</w:t>
      </w:r>
      <w:r>
        <w:rPr>
          <w:spacing w:val="-9"/>
        </w:rPr>
        <w:t xml:space="preserve"> </w:t>
      </w:r>
      <w:r>
        <w:rPr>
          <w:rFonts w:ascii="Times New Roman" w:eastAsia="Times New Roman"/>
        </w:rPr>
        <w:t>500</w:t>
      </w:r>
      <w:r>
        <w:rPr>
          <w:rFonts w:ascii="Times New Roman" w:eastAsia="Times New Roman"/>
          <w:spacing w:val="7"/>
        </w:rPr>
        <w:t xml:space="preserve"> </w:t>
      </w:r>
      <w:r>
        <w:rPr>
          <w:spacing w:val="-6"/>
        </w:rPr>
        <w:t>吨的；</w:t>
      </w:r>
      <w:r>
        <w:rPr>
          <w:spacing w:val="-13"/>
        </w:rPr>
        <w:t>（</w:t>
      </w:r>
      <w:r>
        <w:rPr>
          <w:rFonts w:ascii="Times New Roman" w:eastAsia="Times New Roman"/>
          <w:spacing w:val="-13"/>
        </w:rPr>
        <w:t>4</w:t>
      </w:r>
      <w:r>
        <w:rPr>
          <w:spacing w:val="-13"/>
        </w:rPr>
        <w:t>）</w:t>
      </w:r>
      <w:r>
        <w:rPr>
          <w:spacing w:val="-3"/>
        </w:rPr>
        <w:t>化学需氧量年排放量</w:t>
      </w:r>
    </w:p>
    <w:p w:rsidR="00D85938" w:rsidRDefault="00596436">
      <w:pPr>
        <w:pStyle w:val="a3"/>
        <w:spacing w:before="121"/>
      </w:pPr>
      <w:r>
        <w:rPr>
          <w:spacing w:val="-18"/>
        </w:rPr>
        <w:t>大于</w:t>
      </w:r>
      <w:r>
        <w:rPr>
          <w:spacing w:val="-18"/>
        </w:rPr>
        <w:t xml:space="preserve"> </w:t>
      </w:r>
      <w:r>
        <w:rPr>
          <w:rFonts w:ascii="Times New Roman" w:eastAsia="Times New Roman"/>
        </w:rPr>
        <w:t>30</w:t>
      </w:r>
      <w:r>
        <w:rPr>
          <w:rFonts w:ascii="Times New Roman" w:eastAsia="Times New Roman"/>
          <w:spacing w:val="13"/>
        </w:rPr>
        <w:t xml:space="preserve"> </w:t>
      </w:r>
      <w:r>
        <w:rPr>
          <w:spacing w:val="-2"/>
        </w:rPr>
        <w:t>吨，或者总氮年排放量大于</w:t>
      </w:r>
      <w:r>
        <w:rPr>
          <w:spacing w:val="-2"/>
        </w:rPr>
        <w:t xml:space="preserve"> </w:t>
      </w:r>
      <w:r>
        <w:rPr>
          <w:rFonts w:ascii="Times New Roman" w:eastAsia="Times New Roman"/>
        </w:rPr>
        <w:t>10</w:t>
      </w:r>
      <w:r>
        <w:rPr>
          <w:rFonts w:ascii="Times New Roman" w:eastAsia="Times New Roman"/>
          <w:spacing w:val="12"/>
        </w:rPr>
        <w:t xml:space="preserve"> </w:t>
      </w:r>
      <w:r>
        <w:rPr>
          <w:spacing w:val="3"/>
        </w:rPr>
        <w:t>吨，或者总磷年排放量大于</w:t>
      </w:r>
    </w:p>
    <w:p w:rsidR="00D85938" w:rsidRDefault="00596436">
      <w:pPr>
        <w:pStyle w:val="a3"/>
        <w:spacing w:before="122"/>
      </w:pPr>
      <w:r>
        <w:rPr>
          <w:rFonts w:ascii="Times New Roman" w:eastAsia="Times New Roman"/>
        </w:rPr>
        <w:t>0.5</w:t>
      </w:r>
      <w:r>
        <w:rPr>
          <w:rFonts w:ascii="Times New Roman" w:eastAsia="Times New Roman"/>
          <w:spacing w:val="9"/>
        </w:rPr>
        <w:t xml:space="preserve"> </w:t>
      </w:r>
      <w:r>
        <w:t>吨的；（</w:t>
      </w:r>
      <w:r>
        <w:rPr>
          <w:rFonts w:ascii="Times New Roman" w:eastAsia="Times New Roman"/>
        </w:rPr>
        <w:t>5</w:t>
      </w:r>
      <w:r>
        <w:t>）</w:t>
      </w:r>
      <w:r>
        <w:rPr>
          <w:spacing w:val="-4"/>
        </w:rPr>
        <w:t>氨氮、石油类和挥发酚合计年排放量大于</w:t>
      </w:r>
      <w:r>
        <w:rPr>
          <w:spacing w:val="-4"/>
        </w:rPr>
        <w:t xml:space="preserve"> </w:t>
      </w:r>
      <w:r>
        <w:rPr>
          <w:rFonts w:ascii="Times New Roman" w:eastAsia="Times New Roman"/>
        </w:rPr>
        <w:t>30</w:t>
      </w:r>
      <w:r>
        <w:rPr>
          <w:rFonts w:ascii="Times New Roman" w:eastAsia="Times New Roman"/>
          <w:spacing w:val="9"/>
        </w:rPr>
        <w:t xml:space="preserve"> </w:t>
      </w:r>
      <w:r>
        <w:t>吨的；</w:t>
      </w:r>
    </w:p>
    <w:p w:rsidR="00D85938" w:rsidRDefault="00596436">
      <w:pPr>
        <w:pStyle w:val="a3"/>
        <w:spacing w:before="121"/>
      </w:pPr>
      <w:r>
        <w:t>（</w:t>
      </w:r>
      <w:r>
        <w:rPr>
          <w:rFonts w:ascii="Times New Roman" w:eastAsia="Times New Roman"/>
        </w:rPr>
        <w:t>6</w:t>
      </w:r>
      <w:r>
        <w:t>）其他单项有毒有害大气、水污染物污染当量数大于</w:t>
      </w:r>
      <w:r>
        <w:t xml:space="preserve"> </w:t>
      </w:r>
      <w:r>
        <w:rPr>
          <w:rFonts w:ascii="Times New Roman" w:eastAsia="Times New Roman"/>
        </w:rPr>
        <w:t xml:space="preserve">3000 </w:t>
      </w:r>
      <w:r>
        <w:t>的。</w:t>
      </w:r>
    </w:p>
    <w:p w:rsidR="00D85938" w:rsidRDefault="00596436">
      <w:pPr>
        <w:pStyle w:val="2"/>
        <w:tabs>
          <w:tab w:val="left" w:pos="1091"/>
        </w:tabs>
        <w:spacing w:before="190"/>
        <w:ind w:left="698" w:firstLine="0"/>
      </w:pPr>
      <w:bookmarkStart w:id="155" w:name="_bookmark52"/>
      <w:bookmarkStart w:id="156" w:name="13.《2019版名录》第七条的“污染当量数”如何计算？"/>
      <w:bookmarkStart w:id="157" w:name="_Toc5189"/>
      <w:bookmarkEnd w:id="155"/>
      <w:bookmarkEnd w:id="156"/>
      <w:r>
        <w:rPr>
          <w:rFonts w:hint="eastAsia"/>
          <w:lang w:val="en-US"/>
        </w:rPr>
        <w:t>51.</w:t>
      </w:r>
      <w:r>
        <w:t>《</w:t>
      </w:r>
      <w:r>
        <w:rPr>
          <w:rFonts w:ascii="Arial" w:eastAsia="Arial" w:hAnsi="Arial"/>
        </w:rPr>
        <w:t>2019</w:t>
      </w:r>
      <w:r>
        <w:rPr>
          <w:rFonts w:ascii="Arial" w:eastAsia="Arial" w:hAnsi="Arial"/>
          <w:spacing w:val="-9"/>
        </w:rPr>
        <w:t xml:space="preserve"> </w:t>
      </w:r>
      <w:r>
        <w:rPr>
          <w:spacing w:val="-3"/>
        </w:rPr>
        <w:t>版名录》第七条的</w:t>
      </w:r>
      <w:r>
        <w:rPr>
          <w:spacing w:val="-3"/>
        </w:rPr>
        <w:t>“</w:t>
      </w:r>
      <w:r>
        <w:rPr>
          <w:spacing w:val="-3"/>
        </w:rPr>
        <w:t>污染当量数</w:t>
      </w:r>
      <w:r>
        <w:rPr>
          <w:spacing w:val="-3"/>
        </w:rPr>
        <w:t>”</w:t>
      </w:r>
      <w:r>
        <w:rPr>
          <w:spacing w:val="-3"/>
        </w:rPr>
        <w:t>如何计算？</w:t>
      </w:r>
      <w:bookmarkEnd w:id="157"/>
    </w:p>
    <w:p w:rsidR="00D85938" w:rsidRDefault="00596436">
      <w:pPr>
        <w:pStyle w:val="a3"/>
        <w:spacing w:before="159" w:line="321" w:lineRule="auto"/>
        <w:ind w:right="336" w:firstLine="559"/>
        <w:jc w:val="both"/>
      </w:pPr>
      <w:r>
        <w:rPr>
          <w:spacing w:val="-11"/>
        </w:rPr>
        <w:t>答：污染当量是指根据污染物或者污染排放活动对环境的有害程度以及处理的技术经济性，衡量不同污染物对环境污染的综合性指标</w:t>
      </w:r>
      <w:r>
        <w:rPr>
          <w:spacing w:val="-12"/>
        </w:rPr>
        <w:t>或者计量单位。污染当量是以某一污染物的排放量除以该污染物的污</w:t>
      </w:r>
      <w:r>
        <w:rPr>
          <w:spacing w:val="-10"/>
        </w:rPr>
        <w:t>染当量值计算，污染当量值可在《中华人民共和国环境保护税法》附</w:t>
      </w:r>
      <w:r>
        <w:rPr>
          <w:spacing w:val="-41"/>
        </w:rPr>
        <w:t>表</w:t>
      </w:r>
      <w:r>
        <w:rPr>
          <w:spacing w:val="-41"/>
        </w:rPr>
        <w:t xml:space="preserve"> </w:t>
      </w:r>
      <w:r>
        <w:rPr>
          <w:rFonts w:ascii="Times New Roman" w:eastAsia="Times New Roman"/>
        </w:rPr>
        <w:t>2</w:t>
      </w:r>
      <w:r>
        <w:rPr>
          <w:spacing w:val="-3"/>
        </w:rPr>
        <w:t>《应税污染物和当量值表》查询。</w:t>
      </w:r>
    </w:p>
    <w:p w:rsidR="00D85938" w:rsidRDefault="00596436">
      <w:pPr>
        <w:pStyle w:val="2"/>
        <w:ind w:left="698" w:firstLine="0"/>
      </w:pPr>
      <w:bookmarkStart w:id="158" w:name="_bookmark53"/>
      <w:bookmarkStart w:id="159" w:name="14.《2019版名录》未作规定的排污单位如何管理？"/>
      <w:bookmarkStart w:id="160" w:name="_Toc619"/>
      <w:bookmarkEnd w:id="158"/>
      <w:bookmarkEnd w:id="159"/>
      <w:r>
        <w:rPr>
          <w:rFonts w:hint="eastAsia"/>
          <w:lang w:val="en-US"/>
        </w:rPr>
        <w:t>52.</w:t>
      </w:r>
      <w:r>
        <w:rPr>
          <w:rFonts w:hint="eastAsia"/>
        </w:rPr>
        <w:t>《</w:t>
      </w:r>
      <w:r>
        <w:rPr>
          <w:rFonts w:ascii="Arial" w:eastAsia="Arial"/>
        </w:rPr>
        <w:t>2019</w:t>
      </w:r>
      <w:r>
        <w:rPr>
          <w:rFonts w:ascii="Arial" w:eastAsia="Arial"/>
          <w:spacing w:val="-9"/>
        </w:rPr>
        <w:t xml:space="preserve"> </w:t>
      </w:r>
      <w:r>
        <w:rPr>
          <w:rFonts w:hint="eastAsia"/>
          <w:spacing w:val="-3"/>
        </w:rPr>
        <w:t>版名录》未作规定的排污单位如何管理？</w:t>
      </w:r>
      <w:bookmarkEnd w:id="160"/>
    </w:p>
    <w:p w:rsidR="00D85938" w:rsidRDefault="00596436">
      <w:pPr>
        <w:pStyle w:val="a3"/>
        <w:spacing w:before="159" w:line="321" w:lineRule="auto"/>
        <w:ind w:right="337" w:firstLine="559"/>
        <w:jc w:val="both"/>
      </w:pPr>
      <w:r>
        <w:rPr>
          <w:spacing w:val="-11"/>
        </w:rPr>
        <w:t>答：名录未作规定行业的排污单位，暂不需要申请排污许可证或</w:t>
      </w:r>
      <w:r>
        <w:rPr>
          <w:spacing w:val="-12"/>
        </w:rPr>
        <w:t>开展排污登记，确需纳入排污许可管理的，其排污许可管理类别由省</w:t>
      </w:r>
      <w:r>
        <w:rPr>
          <w:spacing w:val="-5"/>
        </w:rPr>
        <w:t>级生态环境主管部门提出建议，报生态环境部确定。</w:t>
      </w:r>
    </w:p>
    <w:p w:rsidR="00D85938" w:rsidRDefault="00596436">
      <w:pPr>
        <w:pStyle w:val="2"/>
        <w:tabs>
          <w:tab w:val="left" w:pos="1091"/>
        </w:tabs>
        <w:spacing w:before="67"/>
        <w:ind w:left="698" w:firstLine="0"/>
      </w:pPr>
      <w:bookmarkStart w:id="161" w:name="15.专业公共卫生服务（843）确定管理类别时应注意哪些？"/>
      <w:bookmarkStart w:id="162" w:name="_bookmark54"/>
      <w:bookmarkStart w:id="163" w:name="_Toc775"/>
      <w:bookmarkEnd w:id="161"/>
      <w:bookmarkEnd w:id="162"/>
      <w:r>
        <w:rPr>
          <w:rFonts w:hint="eastAsia"/>
          <w:spacing w:val="-3"/>
          <w:lang w:val="en-US"/>
        </w:rPr>
        <w:lastRenderedPageBreak/>
        <w:t>53.</w:t>
      </w:r>
      <w:r>
        <w:rPr>
          <w:spacing w:val="-3"/>
        </w:rPr>
        <w:t>专业公共卫生服务</w:t>
      </w:r>
      <w:r>
        <w:t>（</w:t>
      </w:r>
      <w:r>
        <w:rPr>
          <w:rFonts w:ascii="Arial" w:eastAsia="Arial"/>
        </w:rPr>
        <w:t>843</w:t>
      </w:r>
      <w:r>
        <w:t>）</w:t>
      </w:r>
      <w:r>
        <w:rPr>
          <w:spacing w:val="-3"/>
        </w:rPr>
        <w:t>确定管理类别时应注意哪些？</w:t>
      </w:r>
      <w:bookmarkEnd w:id="163"/>
    </w:p>
    <w:p w:rsidR="00D85938" w:rsidRDefault="00D85938"/>
    <w:p w:rsidR="00D85938" w:rsidRDefault="00596436">
      <w:pPr>
        <w:pStyle w:val="a3"/>
        <w:spacing w:before="47" w:line="321" w:lineRule="auto"/>
        <w:ind w:left="0" w:right="335"/>
        <w:jc w:val="both"/>
      </w:pPr>
      <w:r>
        <w:t>答：按照《国民经济行业分类》（</w:t>
      </w:r>
      <w:r>
        <w:rPr>
          <w:rFonts w:ascii="Times New Roman" w:eastAsia="Times New Roman"/>
        </w:rPr>
        <w:t>GB/T4754-2017</w:t>
      </w:r>
      <w:r>
        <w:t>），专业公</w:t>
      </w:r>
      <w:r>
        <w:rPr>
          <w:rFonts w:hint="eastAsia"/>
          <w:lang w:val="en-US"/>
        </w:rPr>
        <w:t>共</w:t>
      </w:r>
      <w:r>
        <w:rPr>
          <w:spacing w:val="-7"/>
        </w:rPr>
        <w:t>卫生服务行业主要包括；疾病预防控制中心</w:t>
      </w:r>
      <w:r>
        <w:rPr>
          <w:spacing w:val="-5"/>
        </w:rPr>
        <w:t>（</w:t>
      </w:r>
      <w:r>
        <w:rPr>
          <w:rFonts w:ascii="Times New Roman" w:eastAsia="Times New Roman"/>
          <w:spacing w:val="-5"/>
        </w:rPr>
        <w:t>8431</w:t>
      </w:r>
      <w:r>
        <w:rPr>
          <w:spacing w:val="-5"/>
        </w:rPr>
        <w:t>）</w:t>
      </w:r>
      <w:r>
        <w:rPr>
          <w:spacing w:val="-7"/>
        </w:rPr>
        <w:t>、专科疾病防治</w:t>
      </w:r>
      <w:r>
        <w:rPr>
          <w:spacing w:val="-8"/>
        </w:rPr>
        <w:t>院</w:t>
      </w:r>
      <w:r>
        <w:rPr>
          <w:spacing w:val="-3"/>
        </w:rPr>
        <w:t>（</w:t>
      </w:r>
      <w:r>
        <w:rPr>
          <w:spacing w:val="-4"/>
        </w:rPr>
        <w:t>所、站</w:t>
      </w:r>
      <w:r>
        <w:rPr>
          <w:spacing w:val="-5"/>
        </w:rPr>
        <w:t>）（</w:t>
      </w:r>
      <w:r>
        <w:rPr>
          <w:rFonts w:ascii="Times New Roman" w:eastAsia="Times New Roman"/>
          <w:spacing w:val="-5"/>
        </w:rPr>
        <w:t>8432</w:t>
      </w:r>
      <w:r>
        <w:rPr>
          <w:spacing w:val="-5"/>
        </w:rPr>
        <w:t>）</w:t>
      </w:r>
      <w:r>
        <w:rPr>
          <w:spacing w:val="-4"/>
        </w:rPr>
        <w:t>、妇幼保健院</w:t>
      </w:r>
      <w:r>
        <w:rPr>
          <w:spacing w:val="-3"/>
        </w:rPr>
        <w:t>（</w:t>
      </w:r>
      <w:r>
        <w:rPr>
          <w:spacing w:val="-5"/>
        </w:rPr>
        <w:t>所、站）（</w:t>
      </w:r>
      <w:r>
        <w:rPr>
          <w:rFonts w:ascii="Times New Roman" w:eastAsia="Times New Roman"/>
          <w:spacing w:val="-5"/>
        </w:rPr>
        <w:t>8433</w:t>
      </w:r>
      <w:r>
        <w:rPr>
          <w:spacing w:val="-5"/>
        </w:rPr>
        <w:t>）</w:t>
      </w:r>
      <w:r>
        <w:rPr>
          <w:spacing w:val="-3"/>
        </w:rPr>
        <w:t>、急救中心</w:t>
      </w:r>
    </w:p>
    <w:p w:rsidR="00D85938" w:rsidRDefault="00596436">
      <w:pPr>
        <w:pStyle w:val="a3"/>
        <w:spacing w:line="321" w:lineRule="auto"/>
        <w:ind w:right="102"/>
        <w:jc w:val="both"/>
        <w:rPr>
          <w:spacing w:val="-3"/>
        </w:rPr>
      </w:pPr>
      <w:r>
        <w:t>（</w:t>
      </w:r>
      <w:r>
        <w:rPr>
          <w:spacing w:val="-3"/>
        </w:rPr>
        <w:t>站</w:t>
      </w:r>
      <w:r>
        <w:rPr>
          <w:spacing w:val="-17"/>
        </w:rPr>
        <w:t>）</w:t>
      </w:r>
      <w:r>
        <w:rPr>
          <w:spacing w:val="-9"/>
        </w:rPr>
        <w:t>服务</w:t>
      </w:r>
      <w:r>
        <w:rPr>
          <w:spacing w:val="-4"/>
        </w:rPr>
        <w:t>（</w:t>
      </w:r>
      <w:r>
        <w:rPr>
          <w:rFonts w:ascii="Times New Roman" w:eastAsia="Times New Roman" w:hAnsi="Times New Roman"/>
          <w:spacing w:val="-4"/>
        </w:rPr>
        <w:t>8434</w:t>
      </w:r>
      <w:r>
        <w:rPr>
          <w:spacing w:val="-4"/>
        </w:rPr>
        <w:t>）</w:t>
      </w:r>
      <w:r>
        <w:rPr>
          <w:spacing w:val="-5"/>
        </w:rPr>
        <w:t>及采供血机构服务</w:t>
      </w:r>
      <w:r>
        <w:rPr>
          <w:spacing w:val="-4"/>
        </w:rPr>
        <w:t>（</w:t>
      </w:r>
      <w:r>
        <w:rPr>
          <w:rFonts w:ascii="Times New Roman" w:eastAsia="Times New Roman" w:hAnsi="Times New Roman"/>
          <w:spacing w:val="-4"/>
        </w:rPr>
        <w:t>8435</w:t>
      </w:r>
      <w:r>
        <w:rPr>
          <w:spacing w:val="-4"/>
        </w:rPr>
        <w:t>）</w:t>
      </w:r>
      <w:r>
        <w:rPr>
          <w:spacing w:val="-5"/>
        </w:rPr>
        <w:t>等行业。原则上疾病</w:t>
      </w:r>
      <w:r>
        <w:rPr>
          <w:spacing w:val="-6"/>
        </w:rPr>
        <w:t>预防控制中心</w:t>
      </w:r>
      <w:r>
        <w:rPr>
          <w:spacing w:val="-5"/>
        </w:rPr>
        <w:t>（</w:t>
      </w:r>
      <w:r>
        <w:rPr>
          <w:rFonts w:ascii="Times New Roman" w:eastAsia="Times New Roman" w:hAnsi="Times New Roman"/>
          <w:spacing w:val="-5"/>
        </w:rPr>
        <w:t>8431</w:t>
      </w:r>
      <w:r>
        <w:rPr>
          <w:spacing w:val="-5"/>
        </w:rPr>
        <w:t>）</w:t>
      </w:r>
      <w:r>
        <w:rPr>
          <w:spacing w:val="-9"/>
        </w:rPr>
        <w:t>纳入登记管理，其他未纳入《名录</w:t>
      </w:r>
      <w:r>
        <w:rPr>
          <w:spacing w:val="-5"/>
        </w:rPr>
        <w:t>（</w:t>
      </w:r>
      <w:r>
        <w:rPr>
          <w:rFonts w:ascii="Times New Roman" w:eastAsia="Times New Roman" w:hAnsi="Times New Roman"/>
          <w:spacing w:val="-5"/>
        </w:rPr>
        <w:t>2019</w:t>
      </w:r>
      <w:r>
        <w:rPr>
          <w:spacing w:val="-5"/>
        </w:rPr>
        <w:t>）</w:t>
      </w:r>
      <w:r>
        <w:rPr>
          <w:spacing w:val="-10"/>
        </w:rPr>
        <w:t>》。妇幼保健院指</w:t>
      </w:r>
      <w:r>
        <w:rPr>
          <w:spacing w:val="-10"/>
        </w:rPr>
        <w:t>“</w:t>
      </w:r>
      <w:r>
        <w:rPr>
          <w:spacing w:val="-10"/>
        </w:rPr>
        <w:t>非医院的妇女及婴幼儿保健活动</w:t>
      </w:r>
      <w:r>
        <w:rPr>
          <w:spacing w:val="-10"/>
        </w:rPr>
        <w:t>”</w:t>
      </w:r>
      <w:r>
        <w:rPr>
          <w:spacing w:val="-10"/>
        </w:rPr>
        <w:t>，如以治疗为主的</w:t>
      </w:r>
      <w:r>
        <w:rPr>
          <w:spacing w:val="-13"/>
        </w:rPr>
        <w:t>妇科、儿童医疗活动的列入专科医院</w:t>
      </w:r>
      <w:r>
        <w:rPr>
          <w:spacing w:val="-18"/>
        </w:rPr>
        <w:t>（</w:t>
      </w:r>
      <w:r>
        <w:rPr>
          <w:rFonts w:ascii="Times New Roman" w:eastAsia="Times New Roman" w:hAnsi="Times New Roman"/>
          <w:spacing w:val="-18"/>
        </w:rPr>
        <w:t>8415</w:t>
      </w:r>
      <w:r>
        <w:rPr>
          <w:spacing w:val="-18"/>
        </w:rPr>
        <w:t>）</w:t>
      </w:r>
      <w:r>
        <w:rPr>
          <w:spacing w:val="-5"/>
        </w:rPr>
        <w:t>，则纳入排污许可管理。</w:t>
      </w:r>
      <w:r>
        <w:rPr>
          <w:spacing w:val="-3"/>
        </w:rPr>
        <w:t>同理，有血库活动的采供血机构服务</w:t>
      </w:r>
      <w:r>
        <w:t>（</w:t>
      </w:r>
      <w:r>
        <w:rPr>
          <w:rFonts w:ascii="Times New Roman" w:eastAsia="Times New Roman" w:hAnsi="Times New Roman"/>
        </w:rPr>
        <w:t>8435</w:t>
      </w:r>
      <w:r>
        <w:t>）</w:t>
      </w:r>
      <w:r>
        <w:rPr>
          <w:spacing w:val="-3"/>
        </w:rPr>
        <w:t>也纳入排污许可管理。</w:t>
      </w:r>
    </w:p>
    <w:p w:rsidR="00D85938" w:rsidRDefault="00D85938">
      <w:pPr>
        <w:pStyle w:val="a3"/>
        <w:spacing w:line="321" w:lineRule="auto"/>
        <w:ind w:right="102"/>
        <w:jc w:val="both"/>
        <w:rPr>
          <w:spacing w:val="-3"/>
        </w:rPr>
      </w:pPr>
    </w:p>
    <w:p w:rsidR="00D85938" w:rsidRDefault="00596436">
      <w:pPr>
        <w:pStyle w:val="2"/>
        <w:ind w:left="0" w:firstLine="0"/>
        <w:rPr>
          <w:lang w:val="en-US"/>
        </w:rPr>
      </w:pPr>
      <w:bookmarkStart w:id="164" w:name="_Toc9847"/>
      <w:r>
        <w:rPr>
          <w:rFonts w:hint="eastAsia"/>
          <w:lang w:val="en-US"/>
        </w:rPr>
        <w:t>54.</w:t>
      </w:r>
      <w:r>
        <w:rPr>
          <w:rFonts w:hint="eastAsia"/>
          <w:lang w:val="en-US"/>
        </w:rPr>
        <w:t>按照分类管理名录，某企业行业属于</w:t>
      </w:r>
      <w:r>
        <w:rPr>
          <w:rFonts w:hint="eastAsia"/>
          <w:lang w:val="en-US"/>
        </w:rPr>
        <w:t>3089</w:t>
      </w:r>
      <w:r>
        <w:rPr>
          <w:rFonts w:hint="eastAsia"/>
          <w:lang w:val="en-US"/>
        </w:rPr>
        <w:t>，工厂生产使用的窑炉燃料是天然气，所以国排按照登记管理的形式。但同时又有一条规定是如果企业是重点排污单位，就不能按照登记管理，企业</w:t>
      </w:r>
      <w:r>
        <w:rPr>
          <w:rFonts w:hint="eastAsia"/>
          <w:lang w:val="en-US"/>
        </w:rPr>
        <w:t>EHS</w:t>
      </w:r>
      <w:r>
        <w:rPr>
          <w:rFonts w:hint="eastAsia"/>
          <w:lang w:val="en-US"/>
        </w:rPr>
        <w:t>人员查看了园区环保局网站，</w:t>
      </w:r>
      <w:r>
        <w:rPr>
          <w:rFonts w:hint="eastAsia"/>
          <w:lang w:val="en-US"/>
        </w:rPr>
        <w:t>2019</w:t>
      </w:r>
      <w:r>
        <w:rPr>
          <w:rFonts w:hint="eastAsia"/>
          <w:lang w:val="en-US"/>
        </w:rPr>
        <w:t>年该企业不是水气的重点排污单位，</w:t>
      </w:r>
      <w:r>
        <w:rPr>
          <w:rFonts w:hint="eastAsia"/>
          <w:lang w:val="en-US"/>
        </w:rPr>
        <w:t>2020</w:t>
      </w:r>
      <w:r>
        <w:rPr>
          <w:rFonts w:hint="eastAsia"/>
          <w:lang w:val="en-US"/>
        </w:rPr>
        <w:t>的重点单位还没有公布。该企业是不是就是按照登记管理的方式来登记？</w:t>
      </w:r>
      <w:bookmarkEnd w:id="164"/>
    </w:p>
    <w:p w:rsidR="00D85938" w:rsidRDefault="00D85938">
      <w:pPr>
        <w:rPr>
          <w:lang w:val="en-US"/>
        </w:rPr>
      </w:pPr>
    </w:p>
    <w:p w:rsidR="00D85938" w:rsidRDefault="00596436">
      <w:pPr>
        <w:tabs>
          <w:tab w:val="left" w:pos="1485"/>
        </w:tabs>
        <w:spacing w:line="360" w:lineRule="auto"/>
        <w:jc w:val="both"/>
        <w:rPr>
          <w:rFonts w:ascii="华文仿宋" w:eastAsia="华文仿宋" w:hAnsi="华文仿宋" w:cs="华文仿宋"/>
          <w:sz w:val="28"/>
          <w:szCs w:val="28"/>
          <w:lang w:val="en-US"/>
        </w:rPr>
      </w:pPr>
      <w:r>
        <w:rPr>
          <w:rFonts w:ascii="华文仿宋" w:eastAsia="华文仿宋" w:hAnsi="华文仿宋" w:cs="华文仿宋" w:hint="eastAsia"/>
          <w:sz w:val="28"/>
          <w:szCs w:val="28"/>
          <w:lang w:val="en-US"/>
        </w:rPr>
        <w:t>答：是的。</w:t>
      </w:r>
    </w:p>
    <w:p w:rsidR="00D85938" w:rsidRDefault="00596436">
      <w:pPr>
        <w:pStyle w:val="2"/>
        <w:ind w:left="0" w:firstLine="0"/>
        <w:rPr>
          <w:lang w:val="en-US"/>
        </w:rPr>
      </w:pPr>
      <w:bookmarkStart w:id="165" w:name="_Toc30988"/>
      <w:r>
        <w:rPr>
          <w:rFonts w:hint="eastAsia"/>
          <w:lang w:val="en-US"/>
        </w:rPr>
        <w:t>55.</w:t>
      </w:r>
      <w:r>
        <w:rPr>
          <w:rFonts w:hint="eastAsia"/>
          <w:lang w:val="en-US"/>
        </w:rPr>
        <w:t>某公司名称下面，有两个不在同一地址的</w:t>
      </w:r>
      <w:r>
        <w:rPr>
          <w:rFonts w:hint="eastAsia"/>
          <w:lang w:val="en-US"/>
        </w:rPr>
        <w:t>生产厂（如公司注册地在湖西，湖西一个工厂，湖东一个工厂），申请国排如何操作，是申请一份还是两份？</w:t>
      </w:r>
      <w:bookmarkEnd w:id="165"/>
    </w:p>
    <w:p w:rsidR="00D85938" w:rsidRDefault="00D85938">
      <w:pPr>
        <w:rPr>
          <w:lang w:val="en-US"/>
        </w:rPr>
      </w:pPr>
    </w:p>
    <w:p w:rsidR="00D85938" w:rsidRDefault="00596436">
      <w:pPr>
        <w:tabs>
          <w:tab w:val="left" w:pos="1485"/>
        </w:tabs>
        <w:spacing w:line="360" w:lineRule="auto"/>
        <w:jc w:val="both"/>
        <w:rPr>
          <w:rFonts w:ascii="华文仿宋" w:eastAsia="华文仿宋" w:hAnsi="华文仿宋" w:cs="华文仿宋"/>
          <w:sz w:val="28"/>
          <w:szCs w:val="28"/>
          <w:lang w:val="en-US"/>
        </w:rPr>
      </w:pPr>
      <w:r>
        <w:rPr>
          <w:rFonts w:ascii="华文仿宋" w:eastAsia="华文仿宋" w:hAnsi="华文仿宋" w:cs="华文仿宋" w:hint="eastAsia"/>
          <w:sz w:val="28"/>
          <w:szCs w:val="28"/>
          <w:lang w:val="en-US"/>
        </w:rPr>
        <w:t>答：两个工厂分别注册填报。</w:t>
      </w:r>
    </w:p>
    <w:p w:rsidR="00D85938" w:rsidRDefault="00596436">
      <w:pPr>
        <w:pStyle w:val="2"/>
        <w:ind w:left="0" w:firstLine="0"/>
        <w:rPr>
          <w:lang w:val="en-US"/>
        </w:rPr>
      </w:pPr>
      <w:bookmarkStart w:id="166" w:name="_Toc1163"/>
      <w:r>
        <w:rPr>
          <w:rFonts w:hint="eastAsia"/>
          <w:lang w:val="en-US"/>
        </w:rPr>
        <w:t>56</w:t>
      </w:r>
      <w:r>
        <w:rPr>
          <w:rFonts w:hint="eastAsia"/>
          <w:lang w:val="en-US"/>
        </w:rPr>
        <w:t>.</w:t>
      </w:r>
      <w:r>
        <w:rPr>
          <w:lang w:val="en-US"/>
        </w:rPr>
        <w:t>行业类别电子器件制造</w:t>
      </w:r>
      <w:r>
        <w:rPr>
          <w:lang w:val="en-US"/>
        </w:rPr>
        <w:t>397</w:t>
      </w:r>
      <w:r>
        <w:rPr>
          <w:lang w:val="en-US"/>
        </w:rPr>
        <w:t>，但实际只涉及后段组装工艺，是否也纳入重点排污单位名录？</w:t>
      </w:r>
      <w:bookmarkEnd w:id="166"/>
    </w:p>
    <w:p w:rsidR="00D85938" w:rsidRDefault="00D85938">
      <w:pPr>
        <w:rPr>
          <w:lang w:val="en-US"/>
        </w:rPr>
      </w:pPr>
    </w:p>
    <w:p w:rsidR="00D85938" w:rsidRDefault="00596436">
      <w:pPr>
        <w:tabs>
          <w:tab w:val="left" w:pos="1485"/>
        </w:tabs>
        <w:spacing w:line="360" w:lineRule="auto"/>
        <w:jc w:val="both"/>
        <w:rPr>
          <w:rFonts w:ascii="华文仿宋" w:eastAsia="华文仿宋" w:hAnsi="华文仿宋" w:cs="华文仿宋"/>
          <w:sz w:val="28"/>
          <w:szCs w:val="28"/>
          <w:lang w:val="en-US"/>
        </w:rPr>
      </w:pPr>
      <w:r>
        <w:rPr>
          <w:rFonts w:ascii="华文仿宋" w:eastAsia="华文仿宋" w:hAnsi="华文仿宋" w:cs="华文仿宋"/>
          <w:sz w:val="28"/>
          <w:szCs w:val="28"/>
          <w:lang w:val="en-US"/>
        </w:rPr>
        <w:t>答：只涉及组装工艺，根据《固定污染源排污许可分</w:t>
      </w:r>
      <w:r>
        <w:rPr>
          <w:rFonts w:ascii="华文仿宋" w:eastAsia="华文仿宋" w:hAnsi="华文仿宋" w:cs="华文仿宋"/>
          <w:sz w:val="28"/>
          <w:szCs w:val="28"/>
          <w:lang w:val="en-US"/>
        </w:rPr>
        <w:t xml:space="preserve"> </w:t>
      </w:r>
      <w:r>
        <w:rPr>
          <w:rFonts w:ascii="华文仿宋" w:eastAsia="华文仿宋" w:hAnsi="华文仿宋" w:cs="华文仿宋"/>
          <w:sz w:val="28"/>
          <w:szCs w:val="28"/>
          <w:lang w:val="en-US"/>
        </w:rPr>
        <w:t>类管理名录（</w:t>
      </w:r>
      <w:r>
        <w:rPr>
          <w:rFonts w:ascii="华文仿宋" w:eastAsia="华文仿宋" w:hAnsi="华文仿宋" w:cs="华文仿宋"/>
          <w:sz w:val="28"/>
          <w:szCs w:val="28"/>
          <w:lang w:val="en-US"/>
        </w:rPr>
        <w:t xml:space="preserve">2019 </w:t>
      </w:r>
      <w:r>
        <w:rPr>
          <w:rFonts w:ascii="华文仿宋" w:eastAsia="华文仿宋" w:hAnsi="华文仿宋" w:cs="华文仿宋"/>
          <w:sz w:val="28"/>
          <w:szCs w:val="28"/>
          <w:lang w:val="en-US"/>
        </w:rPr>
        <w:t>年版）》判断为登记管理类别。</w:t>
      </w:r>
    </w:p>
    <w:p w:rsidR="00D85938" w:rsidRDefault="00596436">
      <w:pPr>
        <w:pStyle w:val="2"/>
        <w:ind w:left="0" w:firstLine="0"/>
        <w:rPr>
          <w:lang w:val="en-US"/>
        </w:rPr>
      </w:pPr>
      <w:bookmarkStart w:id="167" w:name="_Toc27266"/>
      <w:r>
        <w:rPr>
          <w:rFonts w:hint="eastAsia"/>
          <w:lang w:val="en-US"/>
        </w:rPr>
        <w:lastRenderedPageBreak/>
        <w:t>57</w:t>
      </w:r>
      <w:r>
        <w:rPr>
          <w:rFonts w:hint="eastAsia"/>
          <w:lang w:val="en-US"/>
        </w:rPr>
        <w:t>.</w:t>
      </w:r>
      <w:r>
        <w:rPr>
          <w:lang w:val="en-US"/>
        </w:rPr>
        <w:t>行业分类也算</w:t>
      </w:r>
      <w:r>
        <w:rPr>
          <w:lang w:val="en-US"/>
        </w:rPr>
        <w:t>349</w:t>
      </w:r>
      <w:r>
        <w:rPr>
          <w:lang w:val="en-US"/>
        </w:rPr>
        <w:t>的，但之前就不需要发排污证。这个现在还需要申请吗？</w:t>
      </w:r>
      <w:bookmarkEnd w:id="167"/>
    </w:p>
    <w:p w:rsidR="00D85938" w:rsidRDefault="00D85938">
      <w:pPr>
        <w:rPr>
          <w:lang w:val="en-US"/>
        </w:rPr>
      </w:pPr>
    </w:p>
    <w:p w:rsidR="00D85938" w:rsidRDefault="00596436">
      <w:pPr>
        <w:tabs>
          <w:tab w:val="left" w:pos="1485"/>
        </w:tabs>
        <w:spacing w:line="360" w:lineRule="auto"/>
        <w:jc w:val="both"/>
        <w:rPr>
          <w:rFonts w:ascii="华文仿宋" w:eastAsia="华文仿宋" w:hAnsi="华文仿宋" w:cs="华文仿宋"/>
          <w:sz w:val="28"/>
          <w:szCs w:val="28"/>
          <w:lang w:val="en-US"/>
        </w:rPr>
      </w:pPr>
      <w:r>
        <w:rPr>
          <w:rFonts w:ascii="华文仿宋" w:eastAsia="华文仿宋" w:hAnsi="华文仿宋" w:cs="华文仿宋"/>
          <w:sz w:val="28"/>
          <w:szCs w:val="28"/>
          <w:lang w:val="en-US"/>
        </w:rPr>
        <w:t>答：自《固定污染源排污许可分</w:t>
      </w:r>
      <w:r>
        <w:rPr>
          <w:rFonts w:ascii="华文仿宋" w:eastAsia="华文仿宋" w:hAnsi="华文仿宋" w:cs="华文仿宋"/>
          <w:sz w:val="28"/>
          <w:szCs w:val="28"/>
          <w:lang w:val="en-US"/>
        </w:rPr>
        <w:t xml:space="preserve"> </w:t>
      </w:r>
      <w:r>
        <w:rPr>
          <w:rFonts w:ascii="华文仿宋" w:eastAsia="华文仿宋" w:hAnsi="华文仿宋" w:cs="华文仿宋"/>
          <w:sz w:val="28"/>
          <w:szCs w:val="28"/>
          <w:lang w:val="en-US"/>
        </w:rPr>
        <w:t>类管理名录（</w:t>
      </w:r>
      <w:r>
        <w:rPr>
          <w:rFonts w:ascii="华文仿宋" w:eastAsia="华文仿宋" w:hAnsi="华文仿宋" w:cs="华文仿宋"/>
          <w:sz w:val="28"/>
          <w:szCs w:val="28"/>
          <w:lang w:val="en-US"/>
        </w:rPr>
        <w:t xml:space="preserve">2019 </w:t>
      </w:r>
      <w:r>
        <w:rPr>
          <w:rFonts w:ascii="华文仿宋" w:eastAsia="华文仿宋" w:hAnsi="华文仿宋" w:cs="华文仿宋"/>
          <w:sz w:val="28"/>
          <w:szCs w:val="28"/>
          <w:lang w:val="en-US"/>
        </w:rPr>
        <w:t>年版）》发布之日起，《固定污染源排污许可分</w:t>
      </w:r>
      <w:r>
        <w:rPr>
          <w:rFonts w:ascii="华文仿宋" w:eastAsia="华文仿宋" w:hAnsi="华文仿宋" w:cs="华文仿宋"/>
          <w:sz w:val="28"/>
          <w:szCs w:val="28"/>
          <w:lang w:val="en-US"/>
        </w:rPr>
        <w:t xml:space="preserve"> </w:t>
      </w:r>
      <w:r>
        <w:rPr>
          <w:rFonts w:ascii="华文仿宋" w:eastAsia="华文仿宋" w:hAnsi="华文仿宋" w:cs="华文仿宋"/>
          <w:sz w:val="28"/>
          <w:szCs w:val="28"/>
          <w:lang w:val="en-US"/>
        </w:rPr>
        <w:t>类管理名录（</w:t>
      </w:r>
      <w:r>
        <w:rPr>
          <w:rFonts w:ascii="华文仿宋" w:eastAsia="华文仿宋" w:hAnsi="华文仿宋" w:cs="华文仿宋"/>
          <w:sz w:val="28"/>
          <w:szCs w:val="28"/>
          <w:lang w:val="en-US"/>
        </w:rPr>
        <w:t xml:space="preserve">2017 </w:t>
      </w:r>
      <w:r>
        <w:rPr>
          <w:rFonts w:ascii="华文仿宋" w:eastAsia="华文仿宋" w:hAnsi="华文仿宋" w:cs="华文仿宋"/>
          <w:sz w:val="28"/>
          <w:szCs w:val="28"/>
          <w:lang w:val="en-US"/>
        </w:rPr>
        <w:t>年版）》同时废止，只要行业分类在</w:t>
      </w:r>
      <w:r>
        <w:rPr>
          <w:rFonts w:ascii="华文仿宋" w:eastAsia="华文仿宋" w:hAnsi="华文仿宋" w:cs="华文仿宋"/>
          <w:sz w:val="28"/>
          <w:szCs w:val="28"/>
          <w:lang w:val="en-US"/>
        </w:rPr>
        <w:t>2019</w:t>
      </w:r>
      <w:r>
        <w:rPr>
          <w:rFonts w:ascii="华文仿宋" w:eastAsia="华文仿宋" w:hAnsi="华文仿宋" w:cs="华文仿宋"/>
          <w:sz w:val="28"/>
          <w:szCs w:val="28"/>
          <w:lang w:val="en-US"/>
        </w:rPr>
        <w:t>版名录中的，即需要申请国家级排污许可证。</w:t>
      </w:r>
    </w:p>
    <w:p w:rsidR="00D85938" w:rsidRDefault="00D85938">
      <w:pPr>
        <w:tabs>
          <w:tab w:val="left" w:pos="1485"/>
        </w:tabs>
        <w:spacing w:line="360" w:lineRule="auto"/>
        <w:jc w:val="both"/>
        <w:rPr>
          <w:rFonts w:ascii="华文仿宋" w:eastAsia="华文仿宋" w:hAnsi="华文仿宋" w:cs="华文仿宋"/>
          <w:sz w:val="28"/>
          <w:szCs w:val="28"/>
          <w:lang w:val="en-US"/>
        </w:rPr>
      </w:pPr>
    </w:p>
    <w:p w:rsidR="00D85938" w:rsidRDefault="00D85938">
      <w:pPr>
        <w:tabs>
          <w:tab w:val="left" w:pos="1485"/>
        </w:tabs>
        <w:spacing w:line="360" w:lineRule="auto"/>
        <w:jc w:val="both"/>
        <w:rPr>
          <w:rFonts w:ascii="华文仿宋" w:eastAsia="华文仿宋" w:hAnsi="华文仿宋" w:cs="华文仿宋"/>
          <w:sz w:val="28"/>
          <w:szCs w:val="28"/>
          <w:lang w:val="en-US"/>
        </w:rPr>
      </w:pPr>
    </w:p>
    <w:p w:rsidR="00D85938" w:rsidRDefault="00D85938">
      <w:pPr>
        <w:tabs>
          <w:tab w:val="left" w:pos="1485"/>
        </w:tabs>
        <w:spacing w:line="360" w:lineRule="auto"/>
        <w:jc w:val="both"/>
        <w:rPr>
          <w:rFonts w:ascii="华文仿宋" w:eastAsia="华文仿宋" w:hAnsi="华文仿宋" w:cs="华文仿宋"/>
          <w:sz w:val="28"/>
          <w:szCs w:val="28"/>
          <w:lang w:val="en-US"/>
        </w:rPr>
      </w:pPr>
    </w:p>
    <w:p w:rsidR="00D85938" w:rsidRDefault="00D85938">
      <w:pPr>
        <w:tabs>
          <w:tab w:val="left" w:pos="1485"/>
        </w:tabs>
        <w:spacing w:line="360" w:lineRule="auto"/>
        <w:jc w:val="both"/>
        <w:rPr>
          <w:rFonts w:ascii="华文仿宋" w:eastAsia="华文仿宋" w:hAnsi="华文仿宋" w:cs="华文仿宋"/>
          <w:sz w:val="28"/>
          <w:szCs w:val="28"/>
          <w:lang w:val="en-US"/>
        </w:rPr>
      </w:pPr>
    </w:p>
    <w:p w:rsidR="00D85938" w:rsidRDefault="00D85938">
      <w:pPr>
        <w:tabs>
          <w:tab w:val="left" w:pos="1485"/>
        </w:tabs>
        <w:spacing w:line="360" w:lineRule="auto"/>
        <w:jc w:val="both"/>
        <w:rPr>
          <w:rFonts w:ascii="华文仿宋" w:eastAsia="华文仿宋" w:hAnsi="华文仿宋" w:cs="华文仿宋"/>
          <w:sz w:val="28"/>
          <w:szCs w:val="28"/>
          <w:lang w:val="en-US"/>
        </w:rPr>
      </w:pPr>
    </w:p>
    <w:p w:rsidR="00D85938" w:rsidRDefault="00D85938">
      <w:pPr>
        <w:tabs>
          <w:tab w:val="left" w:pos="1485"/>
        </w:tabs>
        <w:spacing w:line="360" w:lineRule="auto"/>
        <w:jc w:val="both"/>
        <w:rPr>
          <w:rFonts w:ascii="华文仿宋" w:eastAsia="华文仿宋" w:hAnsi="华文仿宋" w:cs="华文仿宋"/>
          <w:sz w:val="28"/>
          <w:szCs w:val="28"/>
          <w:lang w:val="en-US"/>
        </w:rPr>
      </w:pPr>
    </w:p>
    <w:p w:rsidR="00D85938" w:rsidRDefault="00D85938">
      <w:pPr>
        <w:tabs>
          <w:tab w:val="left" w:pos="1485"/>
        </w:tabs>
        <w:spacing w:line="360" w:lineRule="auto"/>
        <w:jc w:val="both"/>
        <w:rPr>
          <w:rFonts w:ascii="华文仿宋" w:eastAsia="华文仿宋" w:hAnsi="华文仿宋" w:cs="华文仿宋"/>
          <w:sz w:val="28"/>
          <w:szCs w:val="28"/>
          <w:lang w:val="en-US"/>
        </w:rPr>
      </w:pPr>
    </w:p>
    <w:p w:rsidR="00D85938" w:rsidRDefault="00D85938">
      <w:pPr>
        <w:tabs>
          <w:tab w:val="left" w:pos="1485"/>
        </w:tabs>
        <w:spacing w:line="360" w:lineRule="auto"/>
        <w:jc w:val="both"/>
        <w:rPr>
          <w:rFonts w:ascii="华文仿宋" w:eastAsia="华文仿宋" w:hAnsi="华文仿宋" w:cs="华文仿宋"/>
          <w:sz w:val="28"/>
          <w:szCs w:val="28"/>
          <w:lang w:val="en-US"/>
        </w:rPr>
      </w:pPr>
    </w:p>
    <w:p w:rsidR="00D85938" w:rsidRDefault="00D85938">
      <w:pPr>
        <w:tabs>
          <w:tab w:val="left" w:pos="1485"/>
        </w:tabs>
        <w:spacing w:line="360" w:lineRule="auto"/>
        <w:jc w:val="both"/>
        <w:rPr>
          <w:rFonts w:ascii="华文仿宋" w:eastAsia="华文仿宋" w:hAnsi="华文仿宋" w:cs="华文仿宋"/>
          <w:sz w:val="28"/>
          <w:szCs w:val="28"/>
          <w:lang w:val="en-US"/>
        </w:rPr>
      </w:pPr>
    </w:p>
    <w:p w:rsidR="00D85938" w:rsidRDefault="00D85938">
      <w:pPr>
        <w:tabs>
          <w:tab w:val="left" w:pos="1485"/>
        </w:tabs>
        <w:spacing w:line="360" w:lineRule="auto"/>
        <w:jc w:val="both"/>
        <w:rPr>
          <w:rFonts w:ascii="华文仿宋" w:eastAsia="华文仿宋" w:hAnsi="华文仿宋" w:cs="华文仿宋"/>
          <w:sz w:val="28"/>
          <w:szCs w:val="28"/>
          <w:lang w:val="en-US"/>
        </w:rPr>
      </w:pPr>
    </w:p>
    <w:p w:rsidR="00D85938" w:rsidRDefault="00D85938">
      <w:pPr>
        <w:tabs>
          <w:tab w:val="left" w:pos="1485"/>
        </w:tabs>
        <w:spacing w:line="360" w:lineRule="auto"/>
        <w:jc w:val="both"/>
        <w:rPr>
          <w:rFonts w:ascii="华文仿宋" w:eastAsia="华文仿宋" w:hAnsi="华文仿宋" w:cs="华文仿宋"/>
          <w:sz w:val="28"/>
          <w:szCs w:val="28"/>
          <w:lang w:val="en-US"/>
        </w:rPr>
      </w:pPr>
    </w:p>
    <w:p w:rsidR="00D85938" w:rsidRDefault="00D85938">
      <w:pPr>
        <w:tabs>
          <w:tab w:val="left" w:pos="1485"/>
        </w:tabs>
        <w:spacing w:line="360" w:lineRule="auto"/>
        <w:jc w:val="both"/>
        <w:rPr>
          <w:rFonts w:ascii="华文仿宋" w:eastAsia="华文仿宋" w:hAnsi="华文仿宋" w:cs="华文仿宋"/>
          <w:sz w:val="28"/>
          <w:szCs w:val="28"/>
          <w:lang w:val="en-US"/>
        </w:rPr>
      </w:pPr>
    </w:p>
    <w:p w:rsidR="00D85938" w:rsidRDefault="00D85938">
      <w:pPr>
        <w:tabs>
          <w:tab w:val="left" w:pos="1485"/>
        </w:tabs>
        <w:spacing w:line="360" w:lineRule="auto"/>
        <w:jc w:val="both"/>
        <w:rPr>
          <w:rFonts w:ascii="华文仿宋" w:eastAsia="华文仿宋" w:hAnsi="华文仿宋" w:cs="华文仿宋"/>
          <w:sz w:val="28"/>
          <w:szCs w:val="28"/>
          <w:lang w:val="en-US"/>
        </w:rPr>
      </w:pPr>
    </w:p>
    <w:p w:rsidR="00D85938" w:rsidRDefault="00D85938">
      <w:pPr>
        <w:tabs>
          <w:tab w:val="left" w:pos="1485"/>
        </w:tabs>
        <w:spacing w:line="360" w:lineRule="auto"/>
        <w:jc w:val="both"/>
        <w:rPr>
          <w:rFonts w:ascii="华文仿宋" w:eastAsia="华文仿宋" w:hAnsi="华文仿宋" w:cs="华文仿宋"/>
          <w:sz w:val="28"/>
          <w:szCs w:val="28"/>
          <w:lang w:val="en-US"/>
        </w:rPr>
      </w:pPr>
    </w:p>
    <w:p w:rsidR="00D85938" w:rsidRDefault="00D85938">
      <w:pPr>
        <w:tabs>
          <w:tab w:val="left" w:pos="1485"/>
        </w:tabs>
        <w:spacing w:line="360" w:lineRule="auto"/>
        <w:jc w:val="both"/>
        <w:rPr>
          <w:rFonts w:ascii="华文仿宋" w:eastAsia="华文仿宋" w:hAnsi="华文仿宋" w:cs="华文仿宋"/>
          <w:sz w:val="28"/>
          <w:szCs w:val="28"/>
          <w:lang w:val="en-US"/>
        </w:rPr>
      </w:pPr>
    </w:p>
    <w:p w:rsidR="00D85938" w:rsidRDefault="00D85938">
      <w:pPr>
        <w:tabs>
          <w:tab w:val="left" w:pos="1485"/>
        </w:tabs>
        <w:spacing w:line="360" w:lineRule="auto"/>
        <w:ind w:firstLineChars="100" w:firstLine="280"/>
        <w:jc w:val="both"/>
        <w:rPr>
          <w:rFonts w:ascii="华文仿宋" w:eastAsia="华文仿宋" w:hAnsi="华文仿宋" w:cs="华文仿宋"/>
          <w:sz w:val="28"/>
          <w:szCs w:val="28"/>
          <w:lang w:val="en-US"/>
        </w:rPr>
      </w:pPr>
    </w:p>
    <w:p w:rsidR="00D85938" w:rsidRDefault="00D85938">
      <w:pPr>
        <w:ind w:left="698"/>
      </w:pPr>
    </w:p>
    <w:p w:rsidR="00D85938" w:rsidRDefault="00D85938">
      <w:pPr>
        <w:pStyle w:val="a3"/>
        <w:spacing w:before="159"/>
        <w:ind w:left="699"/>
        <w:jc w:val="both"/>
        <w:rPr>
          <w:lang w:val="en-US"/>
        </w:rPr>
      </w:pPr>
    </w:p>
    <w:p w:rsidR="00D85938" w:rsidRDefault="00596436">
      <w:pPr>
        <w:pStyle w:val="1"/>
        <w:spacing w:line="587" w:lineRule="exact"/>
      </w:pPr>
      <w:bookmarkStart w:id="168" w:name="三、技术规范篇"/>
      <w:bookmarkStart w:id="169" w:name="_Toc10419"/>
      <w:bookmarkEnd w:id="168"/>
      <w:r>
        <w:lastRenderedPageBreak/>
        <w:t>三、技术规范篇</w:t>
      </w:r>
      <w:bookmarkEnd w:id="169"/>
    </w:p>
    <w:p w:rsidR="00D85938" w:rsidRDefault="00D85938">
      <w:pPr>
        <w:pStyle w:val="a3"/>
        <w:spacing w:before="11"/>
        <w:ind w:left="0"/>
        <w:rPr>
          <w:rFonts w:ascii="微软雅黑"/>
          <w:b/>
          <w:sz w:val="30"/>
        </w:rPr>
      </w:pPr>
    </w:p>
    <w:p w:rsidR="00D85938" w:rsidRDefault="00596436">
      <w:pPr>
        <w:pStyle w:val="2"/>
        <w:tabs>
          <w:tab w:val="left" w:pos="935"/>
        </w:tabs>
        <w:spacing w:before="0"/>
        <w:ind w:left="698" w:firstLine="0"/>
      </w:pPr>
      <w:bookmarkStart w:id="170" w:name="_bookmark56"/>
      <w:bookmarkStart w:id="171" w:name="1.排污许可证申请与核发技术规范的作用是什么？"/>
      <w:bookmarkStart w:id="172" w:name="_Toc16785"/>
      <w:bookmarkEnd w:id="170"/>
      <w:bookmarkEnd w:id="171"/>
      <w:r>
        <w:rPr>
          <w:rFonts w:hint="eastAsia"/>
          <w:spacing w:val="-3"/>
          <w:lang w:val="en-US"/>
        </w:rPr>
        <w:t>58.</w:t>
      </w:r>
      <w:r>
        <w:rPr>
          <w:spacing w:val="-3"/>
        </w:rPr>
        <w:t>排污许可证申请与核发技术规范的作用是什么？</w:t>
      </w:r>
      <w:bookmarkEnd w:id="172"/>
    </w:p>
    <w:p w:rsidR="00D85938" w:rsidRDefault="00596436">
      <w:pPr>
        <w:pStyle w:val="a3"/>
        <w:spacing w:before="159" w:line="321" w:lineRule="auto"/>
        <w:ind w:right="337" w:firstLine="559"/>
        <w:jc w:val="both"/>
      </w:pPr>
      <w:r>
        <w:rPr>
          <w:spacing w:val="-10"/>
        </w:rPr>
        <w:t>答：技术规范是排污许可技术支撑体系的组成部分，主要用于指</w:t>
      </w:r>
      <w:r>
        <w:rPr>
          <w:spacing w:val="-8"/>
        </w:rPr>
        <w:t>导和规范排污单位排污许可证申请与核发工作。技术规范主要包含排</w:t>
      </w:r>
      <w:r>
        <w:rPr>
          <w:spacing w:val="-9"/>
        </w:rPr>
        <w:t>污单位基本情况填报要求、许可证排放限值确定、实际排放量核算合</w:t>
      </w:r>
      <w:r>
        <w:rPr>
          <w:spacing w:val="-11"/>
        </w:rPr>
        <w:t>规判定的方法以及自行监测、环境管理台账与排污许可执行报告等环</w:t>
      </w:r>
      <w:r>
        <w:rPr>
          <w:spacing w:val="-5"/>
        </w:rPr>
        <w:t>境管理要求，以及污染防治可行技术的原则要求。</w:t>
      </w:r>
    </w:p>
    <w:p w:rsidR="00D85938" w:rsidRDefault="00596436">
      <w:pPr>
        <w:pStyle w:val="2"/>
        <w:tabs>
          <w:tab w:val="left" w:pos="935"/>
        </w:tabs>
        <w:spacing w:before="66"/>
        <w:ind w:left="698" w:firstLine="0"/>
      </w:pPr>
      <w:bookmarkStart w:id="173" w:name="2.如何选择适用的行业技术规范？"/>
      <w:bookmarkStart w:id="174" w:name="_bookmark57"/>
      <w:bookmarkStart w:id="175" w:name="_Toc20885"/>
      <w:bookmarkEnd w:id="173"/>
      <w:bookmarkEnd w:id="174"/>
      <w:r>
        <w:rPr>
          <w:rFonts w:hint="eastAsia"/>
          <w:spacing w:val="-3"/>
          <w:lang w:val="en-US"/>
        </w:rPr>
        <w:t>59.</w:t>
      </w:r>
      <w:r>
        <w:rPr>
          <w:spacing w:val="-3"/>
        </w:rPr>
        <w:t>如何选择适用的行业技术规范？</w:t>
      </w:r>
      <w:bookmarkEnd w:id="175"/>
    </w:p>
    <w:p w:rsidR="00D85938" w:rsidRDefault="00596436">
      <w:pPr>
        <w:pStyle w:val="a3"/>
        <w:spacing w:before="159" w:line="321" w:lineRule="auto"/>
        <w:ind w:right="335" w:firstLine="559"/>
        <w:jc w:val="both"/>
      </w:pPr>
      <w:r>
        <w:rPr>
          <w:noProof/>
          <w:lang w:val="en-US" w:bidi="ar-SA"/>
        </w:rPr>
        <w:drawing>
          <wp:anchor distT="0" distB="0" distL="0" distR="0" simplePos="0" relativeHeight="251660288" behindDoc="0" locked="0" layoutInCell="1" allowOverlap="1">
            <wp:simplePos x="0" y="0"/>
            <wp:positionH relativeFrom="page">
              <wp:posOffset>2204720</wp:posOffset>
            </wp:positionH>
            <wp:positionV relativeFrom="paragraph">
              <wp:posOffset>2325370</wp:posOffset>
            </wp:positionV>
            <wp:extent cx="3977005" cy="224028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2" cstate="print"/>
                    <a:stretch>
                      <a:fillRect/>
                    </a:stretch>
                  </pic:blipFill>
                  <pic:spPr>
                    <a:xfrm>
                      <a:off x="0" y="0"/>
                      <a:ext cx="3977294" cy="2240280"/>
                    </a:xfrm>
                    <a:prstGeom prst="rect">
                      <a:avLst/>
                    </a:prstGeom>
                  </pic:spPr>
                </pic:pic>
              </a:graphicData>
            </a:graphic>
          </wp:anchor>
        </w:drawing>
      </w:r>
      <w:r>
        <w:rPr>
          <w:spacing w:val="-11"/>
        </w:rPr>
        <w:t>答：行业排污许可行业技术规范的</w:t>
      </w:r>
      <w:r>
        <w:rPr>
          <w:spacing w:val="-11"/>
        </w:rPr>
        <w:t>“</w:t>
      </w:r>
      <w:r>
        <w:rPr>
          <w:spacing w:val="-11"/>
        </w:rPr>
        <w:t>适用范围</w:t>
      </w:r>
      <w:r>
        <w:rPr>
          <w:spacing w:val="-11"/>
        </w:rPr>
        <w:t>”</w:t>
      </w:r>
      <w:r>
        <w:rPr>
          <w:spacing w:val="-11"/>
        </w:rPr>
        <w:t>章节明确规定了</w:t>
      </w:r>
      <w:r>
        <w:rPr>
          <w:spacing w:val="-12"/>
        </w:rPr>
        <w:t>技术规范的适用领域，排污单位依据营业执照和环评文件规定的国民</w:t>
      </w:r>
      <w:r>
        <w:rPr>
          <w:spacing w:val="-11"/>
        </w:rPr>
        <w:t>经济行业分类确定所属行业，结合自身生产工艺、产品和原辅材料等信息选择适用的行业技术规范。如无行业技术规范的，按排污许可证申请与核发技术规范总则执行；如涉及工业炉窑、表面处理、水处理</w:t>
      </w:r>
      <w:r>
        <w:rPr>
          <w:spacing w:val="-12"/>
        </w:rPr>
        <w:t>等通用工序的，还应根据通用工序技术规范申请。技术规范选择基本</w:t>
      </w:r>
      <w:r>
        <w:rPr>
          <w:spacing w:val="-5"/>
        </w:rPr>
        <w:t>思路如下图：</w:t>
      </w:r>
    </w:p>
    <w:p w:rsidR="00D85938" w:rsidRDefault="00D85938">
      <w:pPr>
        <w:pStyle w:val="a3"/>
        <w:ind w:left="0"/>
      </w:pPr>
    </w:p>
    <w:p w:rsidR="00D85938" w:rsidRDefault="00D85938">
      <w:pPr>
        <w:pStyle w:val="a3"/>
        <w:spacing w:before="12"/>
        <w:ind w:left="0"/>
        <w:rPr>
          <w:sz w:val="24"/>
        </w:rPr>
      </w:pPr>
    </w:p>
    <w:p w:rsidR="00D85938" w:rsidRDefault="00596436">
      <w:pPr>
        <w:pStyle w:val="2"/>
        <w:tabs>
          <w:tab w:val="left" w:pos="935"/>
        </w:tabs>
        <w:spacing w:before="0"/>
        <w:ind w:left="698" w:firstLine="0"/>
      </w:pPr>
      <w:bookmarkStart w:id="176" w:name="3.申请排污许可证如何选择合适的技术文件？"/>
      <w:bookmarkStart w:id="177" w:name="_bookmark58"/>
      <w:bookmarkStart w:id="178" w:name="_Toc21213"/>
      <w:bookmarkEnd w:id="176"/>
      <w:bookmarkEnd w:id="177"/>
      <w:r>
        <w:rPr>
          <w:rFonts w:hint="eastAsia"/>
          <w:spacing w:val="-3"/>
          <w:lang w:val="en-US"/>
        </w:rPr>
        <w:t>60.</w:t>
      </w:r>
      <w:r>
        <w:rPr>
          <w:spacing w:val="-3"/>
        </w:rPr>
        <w:t>申请排污许可证如何选择合适的技术文件？</w:t>
      </w:r>
      <w:bookmarkEnd w:id="178"/>
    </w:p>
    <w:p w:rsidR="00D85938" w:rsidRDefault="00596436">
      <w:pPr>
        <w:pStyle w:val="a3"/>
        <w:spacing w:before="157"/>
        <w:ind w:left="699"/>
      </w:pPr>
      <w:r>
        <w:t>答：排污许可制技术体系主要由排污许可证申请与核发技术规</w:t>
      </w:r>
    </w:p>
    <w:p w:rsidR="00D85938" w:rsidRDefault="00D85938">
      <w:pPr>
        <w:sectPr w:rsidR="00D85938">
          <w:footerReference w:type="default" r:id="rId13"/>
          <w:pgSz w:w="11910" w:h="16840"/>
          <w:pgMar w:top="1440" w:right="1460" w:bottom="1380" w:left="1660" w:header="0" w:footer="1195" w:gutter="0"/>
          <w:cols w:space="720"/>
        </w:sectPr>
      </w:pPr>
    </w:p>
    <w:p w:rsidR="00D85938" w:rsidRDefault="00596436">
      <w:pPr>
        <w:pStyle w:val="a3"/>
        <w:spacing w:before="47" w:line="321" w:lineRule="auto"/>
        <w:ind w:right="336"/>
        <w:jc w:val="both"/>
      </w:pPr>
      <w:r>
        <w:rPr>
          <w:spacing w:val="-10"/>
        </w:rPr>
        <w:lastRenderedPageBreak/>
        <w:t>范、排污单位自行监测技术指南、污染源源强核算技术指南、污染防</w:t>
      </w:r>
      <w:r>
        <w:rPr>
          <w:spacing w:val="-11"/>
        </w:rPr>
        <w:t>治可行技术指南四大类构成。排污许可证申请与核发技术规范是整个技术体系的核心，排污单位应按照所属行业排污许可证申请与核发技</w:t>
      </w:r>
      <w:r>
        <w:rPr>
          <w:spacing w:val="-9"/>
        </w:rPr>
        <w:t>术规范提交排污许可申请，申报排放污染物种类、排放浓度等，测算</w:t>
      </w:r>
      <w:r>
        <w:rPr>
          <w:spacing w:val="-10"/>
        </w:rPr>
        <w:t>并申报污染物排放量；在选择污染物排放浓度限值时，主要参考流域排放标准、行业污染物排放标准或</w:t>
      </w:r>
      <w:r>
        <w:rPr>
          <w:rFonts w:hint="eastAsia"/>
          <w:spacing w:val="-10"/>
          <w:lang w:val="en-US"/>
        </w:rPr>
        <w:t>江苏</w:t>
      </w:r>
      <w:r>
        <w:rPr>
          <w:spacing w:val="-10"/>
        </w:rPr>
        <w:t>省综合排放标准；判定污染治理技术是否为可行技术时，主要参考行业最佳可行技术指南；编制监测方案时，主要参考行业技术规范和监测指南。无行业技术规范</w:t>
      </w:r>
      <w:r>
        <w:t>（指</w:t>
      </w:r>
      <w:r>
        <w:rPr>
          <w:spacing w:val="-1"/>
        </w:rPr>
        <w:t>南</w:t>
      </w:r>
      <w:r>
        <w:rPr>
          <w:spacing w:val="-34"/>
        </w:rPr>
        <w:t>）</w:t>
      </w:r>
      <w:r>
        <w:rPr>
          <w:spacing w:val="-10"/>
        </w:rPr>
        <w:t>时，则依据总则申请。排污单位可在行业申请与核发技术规范的</w:t>
      </w:r>
      <w:r>
        <w:rPr>
          <w:spacing w:val="-5"/>
        </w:rPr>
        <w:t>“</w:t>
      </w:r>
      <w:r>
        <w:rPr>
          <w:spacing w:val="-5"/>
        </w:rPr>
        <w:t>规范性引用文件</w:t>
      </w:r>
      <w:r>
        <w:rPr>
          <w:spacing w:val="-5"/>
        </w:rPr>
        <w:t>”</w:t>
      </w:r>
      <w:r>
        <w:rPr>
          <w:spacing w:val="-5"/>
        </w:rPr>
        <w:t>章节查找准确参考文件信息。</w:t>
      </w:r>
    </w:p>
    <w:p w:rsidR="00D85938" w:rsidRDefault="00596436">
      <w:pPr>
        <w:pStyle w:val="2"/>
        <w:tabs>
          <w:tab w:val="left" w:pos="935"/>
        </w:tabs>
        <w:spacing w:before="61"/>
        <w:ind w:left="698" w:firstLine="0"/>
      </w:pPr>
      <w:bookmarkStart w:id="179" w:name="4.填报生产设施应注意哪些？"/>
      <w:bookmarkStart w:id="180" w:name="_bookmark59"/>
      <w:bookmarkStart w:id="181" w:name="_Toc14201"/>
      <w:bookmarkEnd w:id="179"/>
      <w:bookmarkEnd w:id="180"/>
      <w:r>
        <w:rPr>
          <w:rFonts w:hint="eastAsia"/>
          <w:spacing w:val="-3"/>
          <w:lang w:val="en-US"/>
        </w:rPr>
        <w:t>61.</w:t>
      </w:r>
      <w:r>
        <w:rPr>
          <w:spacing w:val="-3"/>
        </w:rPr>
        <w:t>填报生产设施应注意哪些？</w:t>
      </w:r>
      <w:bookmarkEnd w:id="181"/>
    </w:p>
    <w:p w:rsidR="00D85938" w:rsidRDefault="00596436">
      <w:pPr>
        <w:pStyle w:val="a3"/>
        <w:spacing w:before="159" w:line="321" w:lineRule="auto"/>
        <w:ind w:right="335" w:firstLine="559"/>
        <w:jc w:val="both"/>
      </w:pPr>
      <w:r>
        <w:rPr>
          <w:spacing w:val="-10"/>
        </w:rPr>
        <w:t>答：生产设施指在排污单位中与产排污有关的，直接参加生产过</w:t>
      </w:r>
      <w:r>
        <w:rPr>
          <w:spacing w:val="-9"/>
        </w:rPr>
        <w:t>程或直接为生产服务的设备或设施，应依据行业技术规范注意填报完</w:t>
      </w:r>
      <w:r>
        <w:rPr>
          <w:spacing w:val="-12"/>
        </w:rPr>
        <w:t>整性，重点关注与排放废气和废水密切相关和表征生产能力的主要生产设施，生产设施包括</w:t>
      </w:r>
      <w:r>
        <w:rPr>
          <w:spacing w:val="-12"/>
        </w:rPr>
        <w:t>“</w:t>
      </w:r>
      <w:r>
        <w:rPr>
          <w:spacing w:val="-12"/>
        </w:rPr>
        <w:t>必填项</w:t>
      </w:r>
      <w:r>
        <w:rPr>
          <w:spacing w:val="-12"/>
        </w:rPr>
        <w:t>”</w:t>
      </w:r>
      <w:r>
        <w:rPr>
          <w:spacing w:val="-12"/>
        </w:rPr>
        <w:t>和</w:t>
      </w:r>
      <w:r>
        <w:rPr>
          <w:spacing w:val="-12"/>
        </w:rPr>
        <w:t>“</w:t>
      </w:r>
      <w:r>
        <w:rPr>
          <w:spacing w:val="-12"/>
        </w:rPr>
        <w:t>选填项</w:t>
      </w:r>
      <w:r>
        <w:rPr>
          <w:spacing w:val="-12"/>
        </w:rPr>
        <w:t>”</w:t>
      </w:r>
      <w:r>
        <w:rPr>
          <w:spacing w:val="-12"/>
        </w:rPr>
        <w:t>。排污单位结合实际</w:t>
      </w:r>
      <w:r>
        <w:rPr>
          <w:spacing w:val="-10"/>
        </w:rPr>
        <w:t>产排污情况，按照所属行业类别，填报主要生产单元名称、主要工艺</w:t>
      </w:r>
      <w:r>
        <w:rPr>
          <w:spacing w:val="-11"/>
        </w:rPr>
        <w:t>名称、生产设施名称、生产设施编号、设施参数、产品名称、生产能</w:t>
      </w:r>
      <w:r>
        <w:rPr>
          <w:spacing w:val="-5"/>
        </w:rPr>
        <w:t>力、计量单位、设计年生产时间及其他。</w:t>
      </w:r>
    </w:p>
    <w:p w:rsidR="00D85938" w:rsidRDefault="00596436">
      <w:pPr>
        <w:pStyle w:val="2"/>
        <w:tabs>
          <w:tab w:val="left" w:pos="935"/>
        </w:tabs>
        <w:ind w:left="698" w:firstLine="0"/>
      </w:pPr>
      <w:bookmarkStart w:id="182" w:name="5.需要填报的原料、辅料和燃料有哪些？"/>
      <w:bookmarkStart w:id="183" w:name="_bookmark60"/>
      <w:bookmarkStart w:id="184" w:name="_Toc6909"/>
      <w:bookmarkEnd w:id="182"/>
      <w:bookmarkEnd w:id="183"/>
      <w:r>
        <w:rPr>
          <w:rFonts w:hint="eastAsia"/>
          <w:spacing w:val="-3"/>
          <w:lang w:val="en-US"/>
        </w:rPr>
        <w:t>62.</w:t>
      </w:r>
      <w:r>
        <w:rPr>
          <w:spacing w:val="-3"/>
        </w:rPr>
        <w:t>需要填报的原料、辅料和燃料有哪些？</w:t>
      </w:r>
      <w:bookmarkEnd w:id="184"/>
    </w:p>
    <w:p w:rsidR="00D85938" w:rsidRDefault="00596436">
      <w:pPr>
        <w:pStyle w:val="a3"/>
        <w:spacing w:before="159" w:line="321" w:lineRule="auto"/>
        <w:ind w:right="192" w:firstLine="559"/>
        <w:jc w:val="both"/>
      </w:pPr>
      <w:r>
        <w:rPr>
          <w:spacing w:val="-11"/>
        </w:rPr>
        <w:t>答：原料、辅料和燃料种类和数量的填报与排污单位管理类别确</w:t>
      </w:r>
      <w:r>
        <w:rPr>
          <w:spacing w:val="-10"/>
        </w:rPr>
        <w:t>定、许可污染物种类以及自行监测要求有密切联系，应注意填报的完</w:t>
      </w:r>
      <w:r>
        <w:rPr>
          <w:spacing w:val="-11"/>
        </w:rPr>
        <w:t>整性和准确性。填报时应按原料、辅料、燃料种类分别填写具体物质</w:t>
      </w:r>
      <w:r>
        <w:rPr>
          <w:spacing w:val="-7"/>
        </w:rPr>
        <w:t>名称。涉及化学品</w:t>
      </w:r>
      <w:r>
        <w:rPr>
          <w:spacing w:val="-7"/>
        </w:rPr>
        <w:t>的，填报化学品名称及</w:t>
      </w:r>
      <w:r>
        <w:t>CAS</w:t>
      </w:r>
      <w:r>
        <w:rPr>
          <w:spacing w:val="-16"/>
        </w:rPr>
        <w:t xml:space="preserve"> </w:t>
      </w:r>
      <w:r>
        <w:rPr>
          <w:spacing w:val="-16"/>
        </w:rPr>
        <w:t>编号。</w:t>
      </w:r>
      <w:r>
        <w:t>（</w:t>
      </w:r>
      <w:r>
        <w:t>1</w:t>
      </w:r>
      <w:r>
        <w:t>）原料应填</w:t>
      </w:r>
      <w:r>
        <w:rPr>
          <w:spacing w:val="3"/>
        </w:rPr>
        <w:t>报产品生产加工过程所需的主要原材料以及所有有毒有害化学品原材料。（</w:t>
      </w:r>
      <w:r>
        <w:rPr>
          <w:spacing w:val="3"/>
        </w:rPr>
        <w:t>2</w:t>
      </w:r>
      <w:r>
        <w:rPr>
          <w:spacing w:val="3"/>
        </w:rPr>
        <w:t>）辅料应填报产品生产加工过程中添加的主要辅料和污染治理过程中添加的化学品。（</w:t>
      </w:r>
      <w:r>
        <w:rPr>
          <w:spacing w:val="3"/>
        </w:rPr>
        <w:t>3</w:t>
      </w:r>
      <w:r>
        <w:rPr>
          <w:spacing w:val="3"/>
        </w:rPr>
        <w:t>）燃料种类包括固体燃料（煤炭、煤</w:t>
      </w:r>
      <w:r>
        <w:rPr>
          <w:spacing w:val="-9"/>
        </w:rPr>
        <w:t>矸石、焦炭、生物质燃料等</w:t>
      </w:r>
      <w:r>
        <w:rPr>
          <w:spacing w:val="-31"/>
        </w:rPr>
        <w:t>）</w:t>
      </w:r>
      <w:r>
        <w:rPr>
          <w:spacing w:val="-13"/>
        </w:rPr>
        <w:t>，液体燃料</w:t>
      </w:r>
      <w:r>
        <w:rPr>
          <w:spacing w:val="-3"/>
        </w:rPr>
        <w:t>（</w:t>
      </w:r>
      <w:r>
        <w:rPr>
          <w:spacing w:val="-11"/>
        </w:rPr>
        <w:t>原油、汽油、煤油、柴油、</w:t>
      </w:r>
    </w:p>
    <w:p w:rsidR="00D85938" w:rsidRDefault="00D85938">
      <w:pPr>
        <w:spacing w:line="321" w:lineRule="auto"/>
        <w:jc w:val="both"/>
        <w:sectPr w:rsidR="00D85938">
          <w:pgSz w:w="11910" w:h="16840"/>
          <w:pgMar w:top="1480" w:right="1460" w:bottom="1380" w:left="1660" w:header="0" w:footer="1195" w:gutter="0"/>
          <w:cols w:space="720"/>
        </w:sectPr>
      </w:pPr>
    </w:p>
    <w:p w:rsidR="00D85938" w:rsidRDefault="00596436">
      <w:pPr>
        <w:pStyle w:val="a3"/>
        <w:spacing w:before="47" w:line="321" w:lineRule="auto"/>
        <w:ind w:right="335"/>
      </w:pPr>
      <w:r>
        <w:rPr>
          <w:spacing w:val="-2"/>
        </w:rPr>
        <w:lastRenderedPageBreak/>
        <w:t>燃料油等</w:t>
      </w:r>
      <w:r>
        <w:rPr>
          <w:spacing w:val="-17"/>
        </w:rPr>
        <w:t>），</w:t>
      </w:r>
      <w:r>
        <w:rPr>
          <w:spacing w:val="-6"/>
        </w:rPr>
        <w:t>气体燃料</w:t>
      </w:r>
      <w:r>
        <w:t>（</w:t>
      </w:r>
      <w:r>
        <w:rPr>
          <w:spacing w:val="-8"/>
        </w:rPr>
        <w:t>天然气、煤层气、冶金副产煤气、石油炼制</w:t>
      </w:r>
      <w:r>
        <w:rPr>
          <w:spacing w:val="-3"/>
        </w:rPr>
        <w:t>副产燃气、煤气发生炉煤气等）</w:t>
      </w:r>
      <w:r>
        <w:t>。</w:t>
      </w:r>
    </w:p>
    <w:p w:rsidR="00D85938" w:rsidRDefault="00596436">
      <w:pPr>
        <w:pStyle w:val="2"/>
        <w:tabs>
          <w:tab w:val="left" w:pos="935"/>
        </w:tabs>
        <w:spacing w:before="67"/>
        <w:ind w:left="698" w:firstLine="0"/>
      </w:pPr>
      <w:bookmarkStart w:id="185" w:name="_bookmark61"/>
      <w:bookmarkStart w:id="186" w:name="6.如何填报生产线、生产设施、排放口编号？"/>
      <w:bookmarkStart w:id="187" w:name="_Toc7258"/>
      <w:bookmarkEnd w:id="185"/>
      <w:bookmarkEnd w:id="186"/>
      <w:r>
        <w:rPr>
          <w:rFonts w:hint="eastAsia"/>
          <w:spacing w:val="-3"/>
          <w:lang w:val="en-US"/>
        </w:rPr>
        <w:t>63.</w:t>
      </w:r>
      <w:r>
        <w:rPr>
          <w:spacing w:val="-3"/>
        </w:rPr>
        <w:t>如何填报生产线、生产设施、排放口编号？</w:t>
      </w:r>
      <w:bookmarkEnd w:id="187"/>
    </w:p>
    <w:p w:rsidR="00D85938" w:rsidRDefault="00596436">
      <w:pPr>
        <w:pStyle w:val="a3"/>
        <w:spacing w:before="159" w:line="321" w:lineRule="auto"/>
        <w:ind w:right="337" w:firstLine="559"/>
        <w:jc w:val="both"/>
      </w:pPr>
      <w:r>
        <w:rPr>
          <w:spacing w:val="-10"/>
        </w:rPr>
        <w:t>答：生产线、生产设施编号可按排污单位内部编号填写</w:t>
      </w:r>
      <w:r>
        <w:rPr>
          <w:spacing w:val="-10"/>
        </w:rPr>
        <w:t>，排放口</w:t>
      </w:r>
      <w:r>
        <w:rPr>
          <w:spacing w:val="-8"/>
        </w:rPr>
        <w:t>编号可填写地方生态环境主管部门现有编号。若排污单位无内部编号</w:t>
      </w:r>
      <w:r>
        <w:rPr>
          <w:spacing w:val="13"/>
        </w:rPr>
        <w:t>或生态环境部门未对排放口编号，则根据《排污单位编码规则》</w:t>
      </w:r>
    </w:p>
    <w:p w:rsidR="00D85938" w:rsidRDefault="00596436">
      <w:pPr>
        <w:pStyle w:val="a3"/>
        <w:spacing w:line="321" w:lineRule="auto"/>
        <w:ind w:right="337"/>
        <w:jc w:val="both"/>
      </w:pPr>
      <w:r>
        <w:rPr>
          <w:spacing w:val="-6"/>
        </w:rPr>
        <w:t>（</w:t>
      </w:r>
      <w:r>
        <w:rPr>
          <w:spacing w:val="-6"/>
        </w:rPr>
        <w:t>HJ608-2017</w:t>
      </w:r>
      <w:r>
        <w:rPr>
          <w:spacing w:val="-6"/>
        </w:rPr>
        <w:t>）</w:t>
      </w:r>
      <w:r>
        <w:rPr>
          <w:spacing w:val="-8"/>
        </w:rPr>
        <w:t>进行编号并填报。排污许可证申请通过审批部门审批</w:t>
      </w:r>
      <w:r>
        <w:rPr>
          <w:spacing w:val="-11"/>
        </w:rPr>
        <w:t>后，系统自动生成排污许可编码对照表，排污单位填报的内部编号均</w:t>
      </w:r>
      <w:r>
        <w:rPr>
          <w:spacing w:val="-5"/>
        </w:rPr>
        <w:t>有对应的许可编号。</w:t>
      </w:r>
    </w:p>
    <w:p w:rsidR="00D85938" w:rsidRDefault="00596436">
      <w:pPr>
        <w:pStyle w:val="2"/>
        <w:tabs>
          <w:tab w:val="left" w:pos="935"/>
        </w:tabs>
        <w:spacing w:before="65"/>
        <w:ind w:left="698" w:firstLine="0"/>
      </w:pPr>
      <w:bookmarkStart w:id="188" w:name="_bookmark62"/>
      <w:bookmarkStart w:id="189" w:name="7.如何填报生产能力及设计生产时间？"/>
      <w:bookmarkStart w:id="190" w:name="_Toc13493"/>
      <w:bookmarkEnd w:id="188"/>
      <w:bookmarkEnd w:id="189"/>
      <w:r>
        <w:rPr>
          <w:rFonts w:hint="eastAsia"/>
          <w:spacing w:val="-3"/>
          <w:lang w:val="en-US"/>
        </w:rPr>
        <w:t>64.</w:t>
      </w:r>
      <w:r>
        <w:rPr>
          <w:spacing w:val="-3"/>
        </w:rPr>
        <w:t>如何填报生产能力及设计生产时间？</w:t>
      </w:r>
      <w:bookmarkEnd w:id="190"/>
    </w:p>
    <w:p w:rsidR="00D85938" w:rsidRDefault="00596436">
      <w:pPr>
        <w:pStyle w:val="a3"/>
        <w:spacing w:before="159" w:line="321" w:lineRule="auto"/>
        <w:ind w:right="335" w:firstLine="559"/>
        <w:jc w:val="both"/>
      </w:pPr>
      <w:r>
        <w:rPr>
          <w:spacing w:val="-10"/>
        </w:rPr>
        <w:t>答：生产能力为主要产品设计产能，并标明计量单位。无设计产</w:t>
      </w:r>
      <w:r>
        <w:rPr>
          <w:spacing w:val="-11"/>
        </w:rPr>
        <w:t>能数据时，则填报近三年实际产量均值计算，生产能力不包括国家或地方政府予以淘汰或取缔的产能。设计生产时间按环境影响评价文件</w:t>
      </w:r>
      <w:r>
        <w:rPr>
          <w:spacing w:val="3"/>
        </w:rPr>
        <w:t>及审批意见或地方政府</w:t>
      </w:r>
      <w:r>
        <w:rPr>
          <w:spacing w:val="3"/>
        </w:rPr>
        <w:t>对违规项目的认定或备案文件中的年生产时</w:t>
      </w:r>
      <w:r>
        <w:rPr>
          <w:spacing w:val="-10"/>
        </w:rPr>
        <w:t>间填写，若无相关文件或者文件中未明确生产时间，则按实际生产时</w:t>
      </w:r>
      <w:r>
        <w:rPr>
          <w:spacing w:val="-4"/>
        </w:rPr>
        <w:t>间填写。</w:t>
      </w:r>
    </w:p>
    <w:p w:rsidR="00D85938" w:rsidRDefault="00596436">
      <w:pPr>
        <w:pStyle w:val="2"/>
        <w:tabs>
          <w:tab w:val="left" w:pos="935"/>
        </w:tabs>
        <w:ind w:left="698" w:firstLine="0"/>
      </w:pPr>
      <w:bookmarkStart w:id="191" w:name="8.如何识别排放的污染物种类？"/>
      <w:bookmarkStart w:id="192" w:name="_bookmark63"/>
      <w:bookmarkStart w:id="193" w:name="_Toc30145"/>
      <w:bookmarkEnd w:id="191"/>
      <w:bookmarkEnd w:id="192"/>
      <w:r>
        <w:rPr>
          <w:rFonts w:hint="eastAsia"/>
          <w:spacing w:val="-3"/>
          <w:lang w:val="en-US"/>
        </w:rPr>
        <w:t>65.</w:t>
      </w:r>
      <w:r>
        <w:rPr>
          <w:spacing w:val="-3"/>
        </w:rPr>
        <w:t>如何识别排放的污染物种类？</w:t>
      </w:r>
      <w:bookmarkEnd w:id="193"/>
    </w:p>
    <w:p w:rsidR="00D85938" w:rsidRDefault="00596436">
      <w:pPr>
        <w:pStyle w:val="a3"/>
        <w:spacing w:before="159" w:line="321" w:lineRule="auto"/>
        <w:ind w:right="243" w:firstLine="559"/>
      </w:pPr>
      <w:r>
        <w:rPr>
          <w:spacing w:val="-3"/>
        </w:rPr>
        <w:t>答：排污单位应按照行业可技术规范中</w:t>
      </w:r>
      <w:r>
        <w:rPr>
          <w:spacing w:val="-3"/>
        </w:rPr>
        <w:t>“</w:t>
      </w:r>
      <w:r>
        <w:rPr>
          <w:spacing w:val="-3"/>
        </w:rPr>
        <w:t>废气产排污环节名称</w:t>
      </w:r>
      <w:r>
        <w:rPr>
          <w:spacing w:val="-3"/>
        </w:rPr>
        <w:t xml:space="preserve">” </w:t>
      </w:r>
      <w:r>
        <w:rPr>
          <w:spacing w:val="-12"/>
        </w:rPr>
        <w:t>“</w:t>
      </w:r>
      <w:r>
        <w:rPr>
          <w:spacing w:val="-12"/>
        </w:rPr>
        <w:t>废水类别、污染物种类</w:t>
      </w:r>
      <w:r>
        <w:rPr>
          <w:spacing w:val="-12"/>
        </w:rPr>
        <w:t>”</w:t>
      </w:r>
      <w:r>
        <w:rPr>
          <w:spacing w:val="-12"/>
        </w:rPr>
        <w:t>的具体要求，全面梳理本单位的产排污环</w:t>
      </w:r>
      <w:r>
        <w:rPr>
          <w:spacing w:val="-10"/>
        </w:rPr>
        <w:t>节，并结合行业污染物排放标准</w:t>
      </w:r>
      <w:r>
        <w:t>（</w:t>
      </w:r>
      <w:r>
        <w:rPr>
          <w:spacing w:val="-2"/>
        </w:rPr>
        <w:t>如有</w:t>
      </w:r>
      <w:r>
        <w:rPr>
          <w:spacing w:val="-25"/>
        </w:rPr>
        <w:t>）</w:t>
      </w:r>
      <w:r>
        <w:rPr>
          <w:spacing w:val="-6"/>
        </w:rPr>
        <w:t>、</w:t>
      </w:r>
      <w:r>
        <w:rPr>
          <w:rFonts w:hint="eastAsia"/>
          <w:spacing w:val="-6"/>
          <w:lang w:val="en-US"/>
        </w:rPr>
        <w:t>江苏</w:t>
      </w:r>
      <w:r>
        <w:rPr>
          <w:spacing w:val="-6"/>
        </w:rPr>
        <w:t>省地方综合排放标准</w:t>
      </w:r>
      <w:r>
        <w:rPr>
          <w:spacing w:val="-9"/>
        </w:rPr>
        <w:t>以及环评文件中规定的污染物种类，进一步明确对应排放口的污染物</w:t>
      </w:r>
      <w:r>
        <w:rPr>
          <w:spacing w:val="-4"/>
        </w:rPr>
        <w:t>种类。</w:t>
      </w:r>
    </w:p>
    <w:p w:rsidR="00D85938" w:rsidRDefault="00596436">
      <w:pPr>
        <w:pStyle w:val="2"/>
        <w:tabs>
          <w:tab w:val="left" w:pos="935"/>
        </w:tabs>
        <w:spacing w:before="65"/>
        <w:ind w:left="698" w:firstLine="0"/>
      </w:pPr>
      <w:bookmarkStart w:id="194" w:name="_bookmark64"/>
      <w:bookmarkStart w:id="195" w:name="9.污染物的排放方式有哪些？"/>
      <w:bookmarkStart w:id="196" w:name="_Toc13813"/>
      <w:bookmarkEnd w:id="194"/>
      <w:bookmarkEnd w:id="195"/>
      <w:r>
        <w:rPr>
          <w:rFonts w:hint="eastAsia"/>
          <w:spacing w:val="-3"/>
          <w:lang w:val="en-US"/>
        </w:rPr>
        <w:t>66.</w:t>
      </w:r>
      <w:r>
        <w:rPr>
          <w:spacing w:val="-3"/>
        </w:rPr>
        <w:t>污染物的排放方式有哪些？</w:t>
      </w:r>
      <w:bookmarkEnd w:id="196"/>
    </w:p>
    <w:p w:rsidR="00D85938" w:rsidRDefault="00596436">
      <w:pPr>
        <w:pStyle w:val="a3"/>
        <w:spacing w:before="159" w:line="321" w:lineRule="auto"/>
        <w:ind w:right="335" w:firstLine="559"/>
        <w:jc w:val="both"/>
      </w:pPr>
      <w:r>
        <w:rPr>
          <w:spacing w:val="-10"/>
        </w:rPr>
        <w:t>答：废气的排放形式包括有组织排放和无组织排放两种。有组织</w:t>
      </w:r>
      <w:r>
        <w:rPr>
          <w:spacing w:val="-9"/>
        </w:rPr>
        <w:t>排放指大气污染物经过排气筒排放，无组织排放指大气污染物不经过</w:t>
      </w:r>
      <w:r>
        <w:rPr>
          <w:spacing w:val="-8"/>
        </w:rPr>
        <w:t>排气筒的无规则排放。</w:t>
      </w:r>
      <w:r>
        <w:t>（</w:t>
      </w:r>
      <w:r>
        <w:rPr>
          <w:spacing w:val="-7"/>
        </w:rPr>
        <w:t>行业排放标准另有规定除外，如《恶臭污染</w:t>
      </w:r>
    </w:p>
    <w:p w:rsidR="00D85938" w:rsidRDefault="00D85938">
      <w:pPr>
        <w:spacing w:line="321" w:lineRule="auto"/>
        <w:jc w:val="both"/>
        <w:sectPr w:rsidR="00D85938">
          <w:pgSz w:w="11910" w:h="16840"/>
          <w:pgMar w:top="1480" w:right="1460" w:bottom="1380" w:left="1660" w:header="0" w:footer="1195" w:gutter="0"/>
          <w:cols w:space="720"/>
        </w:sectPr>
      </w:pPr>
    </w:p>
    <w:p w:rsidR="00D85938" w:rsidRDefault="00596436">
      <w:pPr>
        <w:pStyle w:val="a3"/>
        <w:spacing w:before="47" w:line="321" w:lineRule="auto"/>
        <w:ind w:right="337"/>
        <w:jc w:val="both"/>
      </w:pPr>
      <w:r>
        <w:rPr>
          <w:spacing w:val="-13"/>
        </w:rPr>
        <w:lastRenderedPageBreak/>
        <w:t>物排放标准》</w:t>
      </w:r>
      <w:r>
        <w:rPr>
          <w:spacing w:val="-4"/>
        </w:rPr>
        <w:t>（</w:t>
      </w:r>
      <w:r>
        <w:rPr>
          <w:spacing w:val="-4"/>
        </w:rPr>
        <w:t>GB14554-93</w:t>
      </w:r>
      <w:r>
        <w:rPr>
          <w:spacing w:val="-4"/>
        </w:rPr>
        <w:t>）</w:t>
      </w:r>
      <w:r>
        <w:rPr>
          <w:spacing w:val="-3"/>
        </w:rPr>
        <w:t>中规定无组织排放源指没有排气筒或排</w:t>
      </w:r>
      <w:r>
        <w:rPr>
          <w:spacing w:val="-13"/>
        </w:rPr>
        <w:t>气筒高度低于</w:t>
      </w:r>
      <w:r>
        <w:rPr>
          <w:spacing w:val="-13"/>
        </w:rPr>
        <w:t xml:space="preserve"> </w:t>
      </w:r>
      <w:r>
        <w:t>15m</w:t>
      </w:r>
      <w:r>
        <w:rPr>
          <w:spacing w:val="-16"/>
        </w:rPr>
        <w:t xml:space="preserve"> </w:t>
      </w:r>
      <w:r>
        <w:rPr>
          <w:spacing w:val="-16"/>
        </w:rPr>
        <w:t>的排放源</w:t>
      </w:r>
      <w:r>
        <w:t>）</w:t>
      </w:r>
    </w:p>
    <w:p w:rsidR="00D85938" w:rsidRDefault="00596436">
      <w:pPr>
        <w:pStyle w:val="a3"/>
        <w:spacing w:line="321" w:lineRule="auto"/>
        <w:ind w:right="337" w:firstLine="559"/>
        <w:jc w:val="both"/>
      </w:pPr>
      <w:r>
        <w:rPr>
          <w:spacing w:val="-8"/>
        </w:rPr>
        <w:t>废水排放方式包括直接排放和间接排放两种。直接排放指排污单</w:t>
      </w:r>
      <w:r>
        <w:rPr>
          <w:spacing w:val="-9"/>
        </w:rPr>
        <w:t>位直接向环境排放水污染物的行为，间接排放指排污单位向公共污水</w:t>
      </w:r>
      <w:r>
        <w:rPr>
          <w:spacing w:val="-3"/>
        </w:rPr>
        <w:t>处理系统排放水污染物的行为。</w:t>
      </w:r>
    </w:p>
    <w:p w:rsidR="00D85938" w:rsidRDefault="00596436">
      <w:pPr>
        <w:pStyle w:val="a3"/>
        <w:spacing w:line="321" w:lineRule="auto"/>
        <w:ind w:right="337" w:firstLine="559"/>
        <w:jc w:val="both"/>
      </w:pPr>
      <w:r>
        <w:rPr>
          <w:spacing w:val="-8"/>
        </w:rPr>
        <w:t>公共污水处理系统指通过纳污管道等方式收集废水，为两家以上</w:t>
      </w:r>
      <w:r>
        <w:rPr>
          <w:spacing w:val="3"/>
        </w:rPr>
        <w:t>排污单位提供废水处理服务并且排水能够达到相关排放</w:t>
      </w:r>
      <w:r>
        <w:rPr>
          <w:spacing w:val="3"/>
        </w:rPr>
        <w:t>标准要求的企业或机构，包括各种规模和类型的城镇污水处理厂、区域</w:t>
      </w:r>
      <w:r>
        <w:rPr>
          <w:spacing w:val="3"/>
        </w:rPr>
        <w:t>(</w:t>
      </w:r>
      <w:r>
        <w:rPr>
          <w:spacing w:val="3"/>
        </w:rPr>
        <w:t>包括各类工业园区、开发区、工业聚集地等</w:t>
      </w:r>
      <w:r>
        <w:rPr>
          <w:spacing w:val="3"/>
        </w:rPr>
        <w:t>)</w:t>
      </w:r>
      <w:r>
        <w:rPr>
          <w:spacing w:val="3"/>
        </w:rPr>
        <w:t>废水处理厂等，其废水处理程</w:t>
      </w:r>
      <w:r>
        <w:rPr>
          <w:spacing w:val="-3"/>
        </w:rPr>
        <w:t>度应达到二级或二级以上。</w:t>
      </w:r>
    </w:p>
    <w:p w:rsidR="00D85938" w:rsidRDefault="00596436">
      <w:pPr>
        <w:pStyle w:val="2"/>
        <w:tabs>
          <w:tab w:val="left" w:pos="1091"/>
        </w:tabs>
        <w:spacing w:before="61"/>
        <w:ind w:left="698" w:firstLine="0"/>
      </w:pPr>
      <w:bookmarkStart w:id="197" w:name="10.如何确定排放口类别及其许可排放限值？"/>
      <w:bookmarkStart w:id="198" w:name="_bookmark65"/>
      <w:bookmarkStart w:id="199" w:name="_Toc17980"/>
      <w:bookmarkEnd w:id="197"/>
      <w:bookmarkEnd w:id="198"/>
      <w:r>
        <w:rPr>
          <w:rFonts w:hint="eastAsia"/>
          <w:spacing w:val="-3"/>
          <w:lang w:val="en-US"/>
        </w:rPr>
        <w:t>67.</w:t>
      </w:r>
      <w:r>
        <w:rPr>
          <w:spacing w:val="-3"/>
        </w:rPr>
        <w:t>如何确定排放口类别及其许可排放限值？</w:t>
      </w:r>
      <w:bookmarkEnd w:id="199"/>
    </w:p>
    <w:p w:rsidR="00D85938" w:rsidRDefault="00596436">
      <w:pPr>
        <w:pStyle w:val="a3"/>
        <w:spacing w:before="159" w:line="321" w:lineRule="auto"/>
        <w:ind w:right="337" w:firstLine="559"/>
      </w:pPr>
      <w:r>
        <w:rPr>
          <w:spacing w:val="-10"/>
        </w:rPr>
        <w:t>答：排放口类别分为主要排放口和一般排放口，根据排污单位的</w:t>
      </w:r>
      <w:r>
        <w:rPr>
          <w:spacing w:val="-4"/>
        </w:rPr>
        <w:t>管理类型以及对应行业排污许可技术规范的要求进行判定。</w:t>
      </w:r>
    </w:p>
    <w:p w:rsidR="00D85938" w:rsidRDefault="00596436">
      <w:pPr>
        <w:pStyle w:val="a3"/>
        <w:spacing w:line="321" w:lineRule="auto"/>
        <w:ind w:right="337" w:firstLine="559"/>
        <w:jc w:val="both"/>
      </w:pPr>
      <w:r>
        <w:rPr>
          <w:spacing w:val="-11"/>
        </w:rPr>
        <w:t>对于大气污染物，以排放口为单位逐一计算有组织主要排放口的</w:t>
      </w:r>
      <w:r>
        <w:rPr>
          <w:spacing w:val="-9"/>
        </w:rPr>
        <w:t>许可排放量和确定排放浓度，一般排放口仅许可排放浓度</w:t>
      </w:r>
      <w:r>
        <w:t>（</w:t>
      </w:r>
      <w:r>
        <w:rPr>
          <w:spacing w:val="-2"/>
        </w:rPr>
        <w:t>行业技术</w:t>
      </w:r>
      <w:r>
        <w:rPr>
          <w:spacing w:val="-12"/>
        </w:rPr>
        <w:t>规范另有规定除外，如钢铁行业的一般排放口需许可排放量和排放浓度</w:t>
      </w:r>
      <w:r>
        <w:rPr>
          <w:spacing w:val="-3"/>
        </w:rPr>
        <w:t>）</w:t>
      </w:r>
      <w:r>
        <w:t>。</w:t>
      </w:r>
    </w:p>
    <w:p w:rsidR="00D85938" w:rsidRDefault="00596436">
      <w:pPr>
        <w:pStyle w:val="a3"/>
        <w:spacing w:line="321" w:lineRule="auto"/>
        <w:ind w:right="337" w:firstLine="559"/>
      </w:pPr>
      <w:r>
        <w:rPr>
          <w:spacing w:val="-11"/>
        </w:rPr>
        <w:t>对于水污染物，以排</w:t>
      </w:r>
      <w:r>
        <w:rPr>
          <w:spacing w:val="-11"/>
        </w:rPr>
        <w:t>放口为单位确定主要排放口许可排放浓度和</w:t>
      </w:r>
      <w:r>
        <w:rPr>
          <w:spacing w:val="-5"/>
        </w:rPr>
        <w:t>排放量，一般排放口仅许可排放浓度。</w:t>
      </w:r>
    </w:p>
    <w:p w:rsidR="00D85938" w:rsidRDefault="00596436">
      <w:pPr>
        <w:pStyle w:val="2"/>
        <w:tabs>
          <w:tab w:val="left" w:pos="1076"/>
        </w:tabs>
        <w:spacing w:before="63"/>
        <w:ind w:left="698" w:firstLine="0"/>
      </w:pPr>
      <w:bookmarkStart w:id="200" w:name="_bookmark66"/>
      <w:bookmarkStart w:id="201" w:name="11.初期雨水什么情形下需纳入排污许可？"/>
      <w:bookmarkStart w:id="202" w:name="_Toc20978"/>
      <w:bookmarkEnd w:id="200"/>
      <w:bookmarkEnd w:id="201"/>
      <w:r>
        <w:rPr>
          <w:rFonts w:hint="eastAsia"/>
          <w:spacing w:val="-3"/>
          <w:lang w:val="en-US"/>
        </w:rPr>
        <w:t>68.</w:t>
      </w:r>
      <w:r>
        <w:rPr>
          <w:spacing w:val="-3"/>
        </w:rPr>
        <w:t>初期雨水什么情形下需纳入排污许可？</w:t>
      </w:r>
      <w:bookmarkEnd w:id="202"/>
    </w:p>
    <w:p w:rsidR="00D85938" w:rsidRDefault="00596436">
      <w:pPr>
        <w:pStyle w:val="a3"/>
        <w:spacing w:before="159" w:line="321" w:lineRule="auto"/>
        <w:ind w:right="198" w:firstLine="559"/>
      </w:pPr>
      <w:r>
        <w:rPr>
          <w:spacing w:val="6"/>
        </w:rPr>
        <w:t>答：《排污许可证申请与核发技术规范</w:t>
      </w:r>
      <w:r>
        <w:rPr>
          <w:spacing w:val="6"/>
        </w:rPr>
        <w:t xml:space="preserve"> </w:t>
      </w:r>
      <w:r>
        <w:rPr>
          <w:spacing w:val="6"/>
        </w:rPr>
        <w:t>总则》</w:t>
      </w:r>
      <w:r>
        <w:rPr>
          <w:spacing w:val="6"/>
        </w:rPr>
        <w:t>(</w:t>
      </w:r>
      <w:r>
        <w:t xml:space="preserve">HJ942—2018) </w:t>
      </w:r>
      <w:r>
        <w:rPr>
          <w:spacing w:val="-5"/>
        </w:rPr>
        <w:t>明确废水类别分为对应工艺</w:t>
      </w:r>
      <w:r>
        <w:t>（</w:t>
      </w:r>
      <w:r>
        <w:rPr>
          <w:spacing w:val="-2"/>
        </w:rPr>
        <w:t>工序</w:t>
      </w:r>
      <w:r>
        <w:rPr>
          <w:spacing w:val="-25"/>
        </w:rPr>
        <w:t>）</w:t>
      </w:r>
      <w:r>
        <w:rPr>
          <w:spacing w:val="-8"/>
        </w:rPr>
        <w:t>的生产废水、综合废水、生活污</w:t>
      </w:r>
      <w:r>
        <w:rPr>
          <w:spacing w:val="-10"/>
        </w:rPr>
        <w:t>水、初期雨水、循环冷却废水等。初期雨水一般指下雨时的前</w:t>
      </w:r>
      <w:r>
        <w:rPr>
          <w:spacing w:val="-10"/>
        </w:rPr>
        <w:t xml:space="preserve"> </w:t>
      </w:r>
      <w:r>
        <w:t>15</w:t>
      </w:r>
      <w:r>
        <w:rPr>
          <w:spacing w:val="-32"/>
        </w:rPr>
        <w:t xml:space="preserve"> </w:t>
      </w:r>
      <w:r>
        <w:rPr>
          <w:spacing w:val="-32"/>
        </w:rPr>
        <w:t>分</w:t>
      </w:r>
      <w:r>
        <w:rPr>
          <w:spacing w:val="-6"/>
        </w:rPr>
        <w:t>钟左右的雨水，因其含有较多污染物，须经收集并处理后才能排放。</w:t>
      </w:r>
      <w:r>
        <w:rPr>
          <w:spacing w:val="-10"/>
        </w:rPr>
        <w:t>排污单位申请时，需注意行业技术规范的相关规定，如明确有初期雨</w:t>
      </w:r>
      <w:r>
        <w:rPr>
          <w:spacing w:val="-18"/>
        </w:rPr>
        <w:t>水的管控要求，申领排污证时应填报初期雨水的收集方式、治理设施、</w:t>
      </w:r>
      <w:r>
        <w:rPr>
          <w:spacing w:val="-5"/>
        </w:rPr>
        <w:t>排放去向和监测要求。</w:t>
      </w:r>
    </w:p>
    <w:p w:rsidR="00D85938" w:rsidRDefault="00D85938">
      <w:pPr>
        <w:spacing w:line="321" w:lineRule="auto"/>
        <w:sectPr w:rsidR="00D85938">
          <w:pgSz w:w="11910" w:h="16840"/>
          <w:pgMar w:top="1480" w:right="1460" w:bottom="1380" w:left="1660" w:header="0" w:footer="1195" w:gutter="0"/>
          <w:cols w:space="720"/>
        </w:sectPr>
      </w:pPr>
    </w:p>
    <w:p w:rsidR="00D85938" w:rsidRDefault="00596436">
      <w:pPr>
        <w:pStyle w:val="2"/>
        <w:tabs>
          <w:tab w:val="left" w:pos="1093"/>
        </w:tabs>
        <w:spacing w:before="16"/>
        <w:ind w:left="698" w:firstLine="0"/>
      </w:pPr>
      <w:bookmarkStart w:id="203" w:name="_bookmark67"/>
      <w:bookmarkStart w:id="204" w:name="12.第一类污染物为什么要在车间和生产设施排放口许可排放限值?"/>
      <w:bookmarkStart w:id="205" w:name="_Toc11169"/>
      <w:bookmarkEnd w:id="203"/>
      <w:bookmarkEnd w:id="204"/>
      <w:r>
        <w:rPr>
          <w:rFonts w:hint="eastAsia"/>
          <w:lang w:val="en-US"/>
        </w:rPr>
        <w:lastRenderedPageBreak/>
        <w:t>69.</w:t>
      </w:r>
      <w:r>
        <w:t>第一类污染物为什么要在车间和生产设施排放口许可排放限</w:t>
      </w:r>
      <w:bookmarkEnd w:id="205"/>
    </w:p>
    <w:p w:rsidR="00D85938" w:rsidRDefault="00596436">
      <w:pPr>
        <w:spacing w:before="107"/>
        <w:ind w:left="140"/>
        <w:rPr>
          <w:rFonts w:ascii="Arial" w:eastAsia="Arial"/>
          <w:b/>
          <w:sz w:val="28"/>
        </w:rPr>
      </w:pPr>
      <w:r>
        <w:rPr>
          <w:rFonts w:ascii="微软雅黑" w:eastAsia="微软雅黑" w:hint="eastAsia"/>
          <w:b/>
          <w:sz w:val="28"/>
        </w:rPr>
        <w:t>值</w:t>
      </w:r>
      <w:r>
        <w:rPr>
          <w:rFonts w:ascii="Arial" w:eastAsia="Arial"/>
          <w:b/>
          <w:sz w:val="28"/>
        </w:rPr>
        <w:t>?</w:t>
      </w:r>
    </w:p>
    <w:p w:rsidR="00D85938" w:rsidRDefault="00596436">
      <w:pPr>
        <w:pStyle w:val="a3"/>
        <w:spacing w:before="159"/>
        <w:ind w:left="699"/>
      </w:pPr>
      <w:r>
        <w:t>答：第一类污染物是指能在环境或动植物体内蓄积，对人体健康</w:t>
      </w:r>
    </w:p>
    <w:p w:rsidR="00D85938" w:rsidRDefault="00596436">
      <w:pPr>
        <w:pStyle w:val="a3"/>
        <w:spacing w:before="122" w:line="321" w:lineRule="auto"/>
        <w:ind w:right="192"/>
      </w:pPr>
      <w:r>
        <w:rPr>
          <w:spacing w:val="-9"/>
        </w:rPr>
        <w:t>产生长远不良影响的有害物质，包括总汞，烷基汞，总镉，总铬，六价铬，总砷，总铅，总镍，苯并</w:t>
      </w:r>
      <w:r>
        <w:rPr>
          <w:spacing w:val="-5"/>
        </w:rPr>
        <w:t>（</w:t>
      </w:r>
      <w:r>
        <w:rPr>
          <w:spacing w:val="-5"/>
        </w:rPr>
        <w:t>a</w:t>
      </w:r>
      <w:r>
        <w:rPr>
          <w:spacing w:val="-5"/>
        </w:rPr>
        <w:t>）</w:t>
      </w:r>
      <w:r>
        <w:rPr>
          <w:spacing w:val="-6"/>
        </w:rPr>
        <w:t>芘，总铍，总银，总</w:t>
      </w:r>
      <w:r>
        <w:t>α</w:t>
      </w:r>
      <w:r>
        <w:rPr>
          <w:spacing w:val="-2"/>
        </w:rPr>
        <w:t>放射性，</w:t>
      </w:r>
      <w:r>
        <w:rPr>
          <w:spacing w:val="-2"/>
        </w:rPr>
        <w:t xml:space="preserve"> </w:t>
      </w:r>
      <w:r>
        <w:rPr>
          <w:spacing w:val="-2"/>
        </w:rPr>
        <w:t>总</w:t>
      </w:r>
      <w:r>
        <w:rPr>
          <w:spacing w:val="-3"/>
        </w:rPr>
        <w:t>β</w:t>
      </w:r>
      <w:r>
        <w:rPr>
          <w:spacing w:val="-11"/>
        </w:rPr>
        <w:t>放射性等。《水污染防治法》规定，含有毒有害水污染物的工业</w:t>
      </w:r>
      <w:r>
        <w:rPr>
          <w:spacing w:val="-12"/>
        </w:rPr>
        <w:t>废水应当分类收集和处理，不得稀释排放。第一类污染物是最常见的</w:t>
      </w:r>
      <w:r>
        <w:rPr>
          <w:spacing w:val="-13"/>
        </w:rPr>
        <w:t>有毒有害污染物类型，因此，应在车间或生产设施排放口许可第一类</w:t>
      </w:r>
      <w:r>
        <w:rPr>
          <w:spacing w:val="-5"/>
        </w:rPr>
        <w:t>污染物的排放浓度和排放量。</w:t>
      </w:r>
    </w:p>
    <w:p w:rsidR="00D85938" w:rsidRDefault="00596436">
      <w:pPr>
        <w:pStyle w:val="2"/>
        <w:tabs>
          <w:tab w:val="left" w:pos="1091"/>
        </w:tabs>
        <w:ind w:left="698" w:firstLine="0"/>
      </w:pPr>
      <w:bookmarkStart w:id="206" w:name="_bookmark68"/>
      <w:bookmarkStart w:id="207" w:name="13.判断污染防治技术为可行技术的主要依据是什么？"/>
      <w:bookmarkStart w:id="208" w:name="_Toc20684"/>
      <w:bookmarkEnd w:id="206"/>
      <w:bookmarkEnd w:id="207"/>
      <w:r>
        <w:rPr>
          <w:rFonts w:hint="eastAsia"/>
          <w:spacing w:val="-3"/>
          <w:lang w:val="en-US"/>
        </w:rPr>
        <w:t>70.</w:t>
      </w:r>
      <w:r>
        <w:rPr>
          <w:spacing w:val="-3"/>
        </w:rPr>
        <w:t>判断污染防治技术为可行技术的主要依据是什么？</w:t>
      </w:r>
      <w:bookmarkEnd w:id="208"/>
    </w:p>
    <w:p w:rsidR="00D85938" w:rsidRDefault="00596436">
      <w:pPr>
        <w:pStyle w:val="a3"/>
        <w:spacing w:before="159" w:line="321" w:lineRule="auto"/>
        <w:ind w:right="337" w:firstLine="559"/>
        <w:jc w:val="both"/>
      </w:pPr>
      <w:r>
        <w:rPr>
          <w:spacing w:val="-11"/>
        </w:rPr>
        <w:t>答：可行技术可按照行业可行技术指南和污染物排放标准控制要求确定。以污染防治技术的污染物排放持续稳定达标性、规模应用和</w:t>
      </w:r>
      <w:r>
        <w:rPr>
          <w:spacing w:val="-5"/>
        </w:rPr>
        <w:t>经济可行性作为确定污染防治可行技术的重要依据。</w:t>
      </w:r>
    </w:p>
    <w:p w:rsidR="00D85938" w:rsidRDefault="00596436">
      <w:pPr>
        <w:pStyle w:val="a3"/>
        <w:spacing w:line="321" w:lineRule="auto"/>
        <w:ind w:right="335" w:firstLine="559"/>
        <w:jc w:val="both"/>
      </w:pPr>
      <w:r>
        <w:rPr>
          <w:spacing w:val="-10"/>
        </w:rPr>
        <w:t>对采用相应污染防治可行技术的，或者新建、改建、扩建建设项</w:t>
      </w:r>
      <w:r>
        <w:rPr>
          <w:spacing w:val="-7"/>
        </w:rPr>
        <w:t>目排污单位采用环境影响评价审批意见要求的污染治理技术的，原则</w:t>
      </w:r>
      <w:r>
        <w:rPr>
          <w:spacing w:val="3"/>
        </w:rPr>
        <w:t>上认为排污单位具有符合国家要求的污染防治设施或污染物处理能</w:t>
      </w:r>
      <w:r>
        <w:t>力；对于未采用的，排污单位应当在申请时提供相关证明材料</w:t>
      </w:r>
      <w:r>
        <w:t>(</w:t>
      </w:r>
      <w:r>
        <w:t>如已</w:t>
      </w:r>
      <w:r>
        <w:rPr>
          <w:spacing w:val="-11"/>
        </w:rPr>
        <w:t>有监测数据；对于国内外首次采用的污染防治技术，还应当提供中试</w:t>
      </w:r>
      <w:r>
        <w:rPr>
          <w:spacing w:val="-5"/>
        </w:rPr>
        <w:t>数据等说</w:t>
      </w:r>
      <w:r>
        <w:rPr>
          <w:spacing w:val="-5"/>
        </w:rPr>
        <w:t>明材料</w:t>
      </w:r>
      <w:r>
        <w:rPr>
          <w:spacing w:val="-5"/>
        </w:rPr>
        <w:t>)</w:t>
      </w:r>
      <w:r>
        <w:rPr>
          <w:spacing w:val="-5"/>
        </w:rPr>
        <w:t>证明可达到与污染防治可行技术相当的处理能力。</w:t>
      </w:r>
    </w:p>
    <w:p w:rsidR="00D85938" w:rsidRDefault="00596436">
      <w:pPr>
        <w:pStyle w:val="2"/>
        <w:tabs>
          <w:tab w:val="left" w:pos="1091"/>
        </w:tabs>
        <w:spacing w:before="63"/>
        <w:ind w:left="698" w:firstLine="0"/>
      </w:pPr>
      <w:bookmarkStart w:id="209" w:name="14.申请填报时上传附图的要求是哪些？"/>
      <w:bookmarkStart w:id="210" w:name="_bookmark69"/>
      <w:bookmarkStart w:id="211" w:name="_Toc4242"/>
      <w:bookmarkEnd w:id="209"/>
      <w:bookmarkEnd w:id="210"/>
      <w:r>
        <w:rPr>
          <w:rFonts w:hint="eastAsia"/>
          <w:spacing w:val="-3"/>
          <w:lang w:val="en-US"/>
        </w:rPr>
        <w:t>71.</w:t>
      </w:r>
      <w:r>
        <w:rPr>
          <w:spacing w:val="-3"/>
        </w:rPr>
        <w:t>申请填报时上传附图的要求是哪些？</w:t>
      </w:r>
      <w:bookmarkEnd w:id="211"/>
    </w:p>
    <w:p w:rsidR="00D85938" w:rsidRDefault="00596436">
      <w:pPr>
        <w:pStyle w:val="a3"/>
        <w:spacing w:before="159" w:line="321" w:lineRule="auto"/>
        <w:ind w:right="243" w:firstLine="559"/>
      </w:pPr>
      <w:r>
        <w:t>答：要求上传的附图包括生产工艺流程图、厂区总平面布置图、雨水和污水管网平面布置图、监测点位示意图。</w:t>
      </w:r>
    </w:p>
    <w:p w:rsidR="00D85938" w:rsidRDefault="00596436">
      <w:pPr>
        <w:pStyle w:val="a3"/>
        <w:spacing w:line="321" w:lineRule="auto"/>
        <w:ind w:right="198" w:firstLine="559"/>
      </w:pPr>
      <w:r>
        <w:rPr>
          <w:spacing w:val="-8"/>
        </w:rPr>
        <w:t>生产工艺流程图包括主要生产设施</w:t>
      </w:r>
      <w:r>
        <w:rPr>
          <w:spacing w:val="-3"/>
        </w:rPr>
        <w:t>（</w:t>
      </w:r>
      <w:r>
        <w:t>设备</w:t>
      </w:r>
      <w:r>
        <w:rPr>
          <w:spacing w:val="-80"/>
        </w:rPr>
        <w:t>）</w:t>
      </w:r>
      <w:r>
        <w:rPr>
          <w:spacing w:val="-10"/>
        </w:rPr>
        <w:t>、主要生产工艺流程、主要原辅材料和产排污节点等内容；生产厂区总平面布置图包括主体</w:t>
      </w:r>
      <w:r>
        <w:rPr>
          <w:spacing w:val="-12"/>
        </w:rPr>
        <w:t>设施、公辅设施、废气处理设施、废水处理设施等，并标注废气主要排放口、一般排放口和无组织排放的生产单元；雨水和污水管网平面</w:t>
      </w:r>
      <w:r>
        <w:rPr>
          <w:spacing w:val="-23"/>
        </w:rPr>
        <w:t>布置图应标明雨污流向及排放口；监测点位示意图包括废水、废气</w:t>
      </w:r>
      <w:r>
        <w:rPr>
          <w:spacing w:val="-3"/>
        </w:rPr>
        <w:t>（</w:t>
      </w:r>
      <w:r>
        <w:t>有</w:t>
      </w:r>
    </w:p>
    <w:p w:rsidR="00D85938" w:rsidRDefault="00D85938">
      <w:pPr>
        <w:spacing w:line="321" w:lineRule="auto"/>
        <w:sectPr w:rsidR="00D85938">
          <w:pgSz w:w="11910" w:h="16840"/>
          <w:pgMar w:top="1460" w:right="1460" w:bottom="1380" w:left="1660" w:header="0" w:footer="1195" w:gutter="0"/>
          <w:cols w:space="720"/>
        </w:sectPr>
      </w:pPr>
    </w:p>
    <w:p w:rsidR="00D85938" w:rsidRDefault="00596436">
      <w:pPr>
        <w:pStyle w:val="a3"/>
        <w:spacing w:before="47"/>
      </w:pPr>
      <w:r>
        <w:lastRenderedPageBreak/>
        <w:t>组织和无组织）和噪声监测点位。</w:t>
      </w:r>
    </w:p>
    <w:p w:rsidR="00D85938" w:rsidRDefault="00596436">
      <w:pPr>
        <w:pStyle w:val="2"/>
        <w:tabs>
          <w:tab w:val="left" w:pos="1091"/>
        </w:tabs>
        <w:spacing w:before="190"/>
        <w:ind w:left="698" w:firstLine="0"/>
      </w:pPr>
      <w:bookmarkStart w:id="212" w:name="_bookmark70"/>
      <w:bookmarkStart w:id="213" w:name="15.污染物排放浓度限值的确定原则是什么？"/>
      <w:bookmarkStart w:id="214" w:name="_Toc12703"/>
      <w:bookmarkEnd w:id="212"/>
      <w:bookmarkEnd w:id="213"/>
      <w:r>
        <w:rPr>
          <w:rFonts w:hint="eastAsia"/>
          <w:spacing w:val="-3"/>
          <w:lang w:val="en-US"/>
        </w:rPr>
        <w:t>72.</w:t>
      </w:r>
      <w:r>
        <w:rPr>
          <w:spacing w:val="-3"/>
        </w:rPr>
        <w:t>污染物排放浓度限值的确定原则是什么？</w:t>
      </w:r>
      <w:bookmarkEnd w:id="214"/>
    </w:p>
    <w:p w:rsidR="00D85938" w:rsidRDefault="00596436">
      <w:pPr>
        <w:pStyle w:val="a3"/>
        <w:spacing w:before="159" w:line="321" w:lineRule="auto"/>
        <w:ind w:right="335" w:firstLine="559"/>
        <w:jc w:val="both"/>
      </w:pPr>
      <w:r>
        <w:rPr>
          <w:spacing w:val="-11"/>
        </w:rPr>
        <w:t>答：按照国家和地方污染物排放标准确定排污单位许可排放浓度</w:t>
      </w:r>
      <w:r>
        <w:rPr>
          <w:spacing w:val="-10"/>
        </w:rPr>
        <w:t>时，应依据排污单位执行的国家和地方污染物排放标准从严确定。标</w:t>
      </w:r>
      <w:r>
        <w:rPr>
          <w:spacing w:val="-9"/>
        </w:rPr>
        <w:t>准选择优先顺序原则上为：地方流域标准、地方行业标准、地方综合</w:t>
      </w:r>
      <w:r>
        <w:rPr>
          <w:spacing w:val="-3"/>
        </w:rPr>
        <w:t>标准、国家流域标准、国家行业标准、国家综合标准。</w:t>
      </w:r>
    </w:p>
    <w:p w:rsidR="00D85938" w:rsidRDefault="00596436">
      <w:pPr>
        <w:pStyle w:val="a3"/>
        <w:spacing w:line="321" w:lineRule="auto"/>
        <w:ind w:right="337" w:firstLine="559"/>
        <w:jc w:val="both"/>
      </w:pPr>
      <w:r>
        <w:rPr>
          <w:spacing w:val="-11"/>
        </w:rPr>
        <w:t>对于废气，若执行不同排放浓度的多台生产设施或排放口采用混</w:t>
      </w:r>
      <w:r>
        <w:rPr>
          <w:spacing w:val="-12"/>
        </w:rPr>
        <w:t>合排放方式排放废气，且选择的监测位置只能监测混合废气中的大气</w:t>
      </w:r>
      <w:r>
        <w:rPr>
          <w:spacing w:val="-11"/>
        </w:rPr>
        <w:t>污染物浓度，应根据污染物排放标准要求确定许可排放浓度。若</w:t>
      </w:r>
      <w:r>
        <w:rPr>
          <w:spacing w:val="-11"/>
        </w:rPr>
        <w:t>污染</w:t>
      </w:r>
      <w:r>
        <w:rPr>
          <w:spacing w:val="-8"/>
        </w:rPr>
        <w:t>物排放标准中无混合排放浓度确定要求的，则应执行各限值要求中最</w:t>
      </w:r>
      <w:r>
        <w:rPr>
          <w:spacing w:val="-3"/>
        </w:rPr>
        <w:t>严格的排放浓度。</w:t>
      </w:r>
    </w:p>
    <w:p w:rsidR="00D85938" w:rsidRDefault="00596436">
      <w:pPr>
        <w:pStyle w:val="a3"/>
        <w:spacing w:line="321" w:lineRule="auto"/>
        <w:ind w:right="337" w:firstLine="559"/>
        <w:jc w:val="both"/>
      </w:pPr>
      <w:r>
        <w:rPr>
          <w:spacing w:val="-11"/>
        </w:rPr>
        <w:t>对于废水，若排污单位生产设施为两种及以上工序或同时生产两</w:t>
      </w:r>
      <w:r>
        <w:rPr>
          <w:spacing w:val="-12"/>
        </w:rPr>
        <w:t>种及以上产品，可适用不同污染物排放控制要求或不同行业污染物排</w:t>
      </w:r>
      <w:r>
        <w:rPr>
          <w:spacing w:val="-10"/>
        </w:rPr>
        <w:t>放标准时，且生产设施产生的污水混合处理排放的情况下，应根据污</w:t>
      </w:r>
      <w:r>
        <w:rPr>
          <w:spacing w:val="-9"/>
        </w:rPr>
        <w:t>染物排放标准要求确定许可排放浓度。若污染物排放标准中无混合排</w:t>
      </w:r>
      <w:r>
        <w:rPr>
          <w:spacing w:val="-3"/>
        </w:rPr>
        <w:t>放浓度确定要求的，则应执行各限值要求中最严格的排放浓度。</w:t>
      </w:r>
    </w:p>
    <w:p w:rsidR="00D85938" w:rsidRDefault="00596436">
      <w:pPr>
        <w:pStyle w:val="2"/>
        <w:tabs>
          <w:tab w:val="left" w:pos="1091"/>
        </w:tabs>
        <w:spacing w:before="59"/>
        <w:ind w:left="698" w:firstLine="0"/>
      </w:pPr>
      <w:bookmarkStart w:id="215" w:name="16.我省哪些区域属于总氮、总磷控制区？"/>
      <w:bookmarkStart w:id="216" w:name="_bookmark71"/>
      <w:bookmarkStart w:id="217" w:name="_Toc8909"/>
      <w:bookmarkEnd w:id="215"/>
      <w:bookmarkEnd w:id="216"/>
      <w:r>
        <w:rPr>
          <w:rFonts w:hint="eastAsia"/>
          <w:spacing w:val="-3"/>
          <w:lang w:val="en-US"/>
        </w:rPr>
        <w:t>73.</w:t>
      </w:r>
      <w:r>
        <w:rPr>
          <w:spacing w:val="-3"/>
        </w:rPr>
        <w:t>我区属于总氮、总磷控制区</w:t>
      </w:r>
      <w:r>
        <w:rPr>
          <w:rFonts w:hint="eastAsia"/>
          <w:spacing w:val="-3"/>
          <w:lang w:val="en-US"/>
        </w:rPr>
        <w:t>吗？属于重金属污染物特别排放区吗？</w:t>
      </w:r>
      <w:bookmarkEnd w:id="217"/>
    </w:p>
    <w:p w:rsidR="00D85938" w:rsidRDefault="00596436">
      <w:pPr>
        <w:pStyle w:val="a3"/>
        <w:spacing w:line="360" w:lineRule="auto"/>
        <w:ind w:left="142" w:right="334" w:firstLine="561"/>
        <w:jc w:val="both"/>
        <w:rPr>
          <w:spacing w:val="-12"/>
          <w:lang w:val="en-US"/>
        </w:rPr>
      </w:pPr>
      <w:r>
        <w:t>答：</w:t>
      </w:r>
      <w:r>
        <w:rPr>
          <w:spacing w:val="-12"/>
        </w:rPr>
        <w:t>根据《</w:t>
      </w:r>
      <w:r>
        <w:rPr>
          <w:spacing w:val="-12"/>
        </w:rPr>
        <w:t>“</w:t>
      </w:r>
      <w:r>
        <w:rPr>
          <w:spacing w:val="-12"/>
        </w:rPr>
        <w:t>十三五</w:t>
      </w:r>
      <w:r>
        <w:rPr>
          <w:spacing w:val="-12"/>
        </w:rPr>
        <w:t>”</w:t>
      </w:r>
      <w:r>
        <w:rPr>
          <w:spacing w:val="-12"/>
        </w:rPr>
        <w:t>生态环境保护规划》，我国对沿海</w:t>
      </w:r>
      <w:r>
        <w:rPr>
          <w:spacing w:val="-12"/>
        </w:rPr>
        <w:t xml:space="preserve"> 56 </w:t>
      </w:r>
      <w:r>
        <w:rPr>
          <w:spacing w:val="-12"/>
        </w:rPr>
        <w:t>个城市及</w:t>
      </w:r>
      <w:r>
        <w:rPr>
          <w:spacing w:val="-12"/>
        </w:rPr>
        <w:t xml:space="preserve"> </w:t>
      </w:r>
      <w:r>
        <w:rPr>
          <w:spacing w:val="-12"/>
        </w:rPr>
        <w:t xml:space="preserve">29 </w:t>
      </w:r>
      <w:r>
        <w:rPr>
          <w:spacing w:val="-12"/>
        </w:rPr>
        <w:t>个富营养化湖库实施总氮总量控制，对总磷超标的控制单元以及上游相关地区实施总磷总量控制。</w:t>
      </w:r>
      <w:r>
        <w:rPr>
          <w:rFonts w:hint="eastAsia"/>
          <w:spacing w:val="-12"/>
          <w:lang w:val="en-US"/>
        </w:rPr>
        <w:t>苏州工业园区属于总氮、总磷控制区，不属于重金属污染物特别排放区。</w:t>
      </w:r>
    </w:p>
    <w:p w:rsidR="00D85938" w:rsidRDefault="00596436">
      <w:pPr>
        <w:pStyle w:val="2"/>
        <w:tabs>
          <w:tab w:val="left" w:pos="1091"/>
        </w:tabs>
        <w:spacing w:before="65"/>
        <w:ind w:left="698" w:firstLine="0"/>
      </w:pPr>
      <w:bookmarkStart w:id="218" w:name="17.哪些污染物需要申请年许可排放量？_"/>
      <w:bookmarkStart w:id="219" w:name="_bookmark72"/>
      <w:bookmarkStart w:id="220" w:name="_Toc12791"/>
      <w:bookmarkEnd w:id="218"/>
      <w:bookmarkEnd w:id="219"/>
      <w:r>
        <w:rPr>
          <w:rFonts w:hint="eastAsia"/>
          <w:spacing w:val="-3"/>
          <w:lang w:val="en-US"/>
        </w:rPr>
        <w:t>74.</w:t>
      </w:r>
      <w:r>
        <w:rPr>
          <w:spacing w:val="-3"/>
        </w:rPr>
        <w:t>哪些污染物需要申请年许可排放量？</w:t>
      </w:r>
      <w:bookmarkEnd w:id="220"/>
    </w:p>
    <w:p w:rsidR="00D85938" w:rsidRDefault="00596436">
      <w:pPr>
        <w:pStyle w:val="a3"/>
        <w:spacing w:before="159" w:line="321" w:lineRule="auto"/>
        <w:ind w:right="337" w:firstLine="559"/>
        <w:jc w:val="both"/>
      </w:pPr>
      <w:r>
        <w:rPr>
          <w:spacing w:val="-12"/>
        </w:rPr>
        <w:t>答：对于大气污染物，以排放口为单位确定有组织主要排放口和</w:t>
      </w:r>
      <w:r>
        <w:rPr>
          <w:spacing w:val="-10"/>
        </w:rPr>
        <w:t>一般排放口许可排放浓度，以生产设施、生产单元或厂界为单位确定无组织许可排放浓度。主要排放口逐一计算许可排放量，一般排放口</w:t>
      </w:r>
    </w:p>
    <w:p w:rsidR="00D85938" w:rsidRDefault="00D85938">
      <w:pPr>
        <w:spacing w:line="321" w:lineRule="auto"/>
        <w:jc w:val="both"/>
        <w:sectPr w:rsidR="00D85938">
          <w:pgSz w:w="11910" w:h="16840"/>
          <w:pgMar w:top="1480" w:right="1460" w:bottom="1380" w:left="1660" w:header="0" w:footer="1195" w:gutter="0"/>
          <w:cols w:space="720"/>
        </w:sectPr>
      </w:pPr>
    </w:p>
    <w:p w:rsidR="00D85938" w:rsidRDefault="00596436">
      <w:pPr>
        <w:pStyle w:val="a3"/>
        <w:spacing w:before="47" w:line="321" w:lineRule="auto"/>
        <w:ind w:right="243"/>
      </w:pPr>
      <w:r>
        <w:lastRenderedPageBreak/>
        <w:t>和无组织废气不许可排放量，其他排放口不许可排放浓度和排放量。废气主要排放口通常对颗粒物、二氧化硫、氮氧化物、挥发性有机物</w:t>
      </w:r>
    </w:p>
    <w:p w:rsidR="00D85938" w:rsidRDefault="00596436">
      <w:pPr>
        <w:pStyle w:val="a3"/>
        <w:spacing w:line="321" w:lineRule="auto"/>
        <w:ind w:right="337"/>
        <w:jc w:val="both"/>
      </w:pPr>
      <w:r>
        <w:t>（</w:t>
      </w:r>
      <w:r>
        <w:rPr>
          <w:spacing w:val="-8"/>
        </w:rPr>
        <w:t>石化、化工、工业涂装等重点行业</w:t>
      </w:r>
      <w:r>
        <w:rPr>
          <w:spacing w:val="-20"/>
        </w:rPr>
        <w:t>）</w:t>
      </w:r>
      <w:r>
        <w:rPr>
          <w:spacing w:val="-11"/>
        </w:rPr>
        <w:t>、重金属</w:t>
      </w:r>
      <w:r>
        <w:rPr>
          <w:spacing w:val="-3"/>
        </w:rPr>
        <w:t>（有色冶炼等重点行</w:t>
      </w:r>
      <w:r>
        <w:rPr>
          <w:spacing w:val="-1"/>
        </w:rPr>
        <w:t>业</w:t>
      </w:r>
      <w:r>
        <w:rPr>
          <w:spacing w:val="-49"/>
        </w:rPr>
        <w:t>）</w:t>
      </w:r>
      <w:r>
        <w:rPr>
          <w:spacing w:val="-8"/>
        </w:rPr>
        <w:t>等污染物许可排放量。钢铁行业还应许可一般排放口排放量及颗</w:t>
      </w:r>
      <w:r>
        <w:rPr>
          <w:spacing w:val="-3"/>
        </w:rPr>
        <w:t>粒物无组织排放量，石化行业应许可挥发性有机物无组织排放量。</w:t>
      </w:r>
    </w:p>
    <w:p w:rsidR="00D85938" w:rsidRDefault="00596436">
      <w:pPr>
        <w:pStyle w:val="a3"/>
        <w:spacing w:line="321" w:lineRule="auto"/>
        <w:ind w:right="243" w:firstLine="559"/>
      </w:pPr>
      <w:r>
        <w:rPr>
          <w:spacing w:val="-11"/>
        </w:rPr>
        <w:t>对于水污染物，以排放口为单位确定主要排放口许可排放浓度和</w:t>
      </w:r>
      <w:r>
        <w:rPr>
          <w:spacing w:val="-13"/>
        </w:rPr>
        <w:t>排放量，一股排放口仅许可排放浓度。单独排入城镇集中污水处理设</w:t>
      </w:r>
      <w:r>
        <w:rPr>
          <w:spacing w:val="-3"/>
        </w:rPr>
        <w:t>施的生活污水仅说明排放去向。废水主要排放口通常对化学需氧量、</w:t>
      </w:r>
      <w:r>
        <w:rPr>
          <w:spacing w:val="-12"/>
        </w:rPr>
        <w:t>氨氮，以及受纳水体环境质量超标且列</w:t>
      </w:r>
      <w:r>
        <w:rPr>
          <w:spacing w:val="-12"/>
        </w:rPr>
        <w:t>入相关污染物排放标准的污染</w:t>
      </w:r>
      <w:r>
        <w:rPr>
          <w:spacing w:val="-11"/>
        </w:rPr>
        <w:t>物许可排放量；对位于总磷、总氮总量控制区域内排放总磷、总氮的</w:t>
      </w:r>
      <w:r>
        <w:rPr>
          <w:spacing w:val="-3"/>
        </w:rPr>
        <w:t>排污单位，废水主要排放口还应分别申请总磷及总氮年许可排放量。</w:t>
      </w:r>
    </w:p>
    <w:p w:rsidR="00D85938" w:rsidRDefault="00596436">
      <w:pPr>
        <w:pStyle w:val="a3"/>
        <w:spacing w:line="321" w:lineRule="auto"/>
        <w:ind w:right="337" w:firstLine="559"/>
      </w:pPr>
      <w:r>
        <w:t>按照《</w:t>
      </w:r>
      <w:r>
        <w:t xml:space="preserve">2019 </w:t>
      </w:r>
      <w:r>
        <w:t>年版名录》实施简化管理的排污单位原则上仅许可排放浓度，不许可排放量。</w:t>
      </w:r>
    </w:p>
    <w:p w:rsidR="00D85938" w:rsidRDefault="00596436">
      <w:pPr>
        <w:pStyle w:val="2"/>
        <w:tabs>
          <w:tab w:val="left" w:pos="1091"/>
        </w:tabs>
        <w:spacing w:before="59"/>
        <w:ind w:left="698" w:firstLine="0"/>
      </w:pPr>
      <w:bookmarkStart w:id="221" w:name="_bookmark73"/>
      <w:bookmarkStart w:id="222" w:name="18.确定许可排放量的原则是什么？"/>
      <w:bookmarkStart w:id="223" w:name="_Toc32078"/>
      <w:bookmarkEnd w:id="221"/>
      <w:bookmarkEnd w:id="222"/>
      <w:r>
        <w:rPr>
          <w:rFonts w:hint="eastAsia"/>
          <w:spacing w:val="-3"/>
          <w:lang w:val="en-US"/>
        </w:rPr>
        <w:t>75.</w:t>
      </w:r>
      <w:r>
        <w:rPr>
          <w:spacing w:val="-3"/>
        </w:rPr>
        <w:t>确定许可排放量的原则是什么？</w:t>
      </w:r>
      <w:bookmarkEnd w:id="223"/>
    </w:p>
    <w:p w:rsidR="00D85938" w:rsidRDefault="00596436">
      <w:pPr>
        <w:pStyle w:val="a3"/>
        <w:spacing w:before="159" w:line="321" w:lineRule="auto"/>
        <w:ind w:right="337" w:firstLine="559"/>
        <w:jc w:val="both"/>
      </w:pPr>
      <w:r>
        <w:rPr>
          <w:spacing w:val="-10"/>
        </w:rPr>
        <w:t>答：排污单位应当按照行业重点污染物允许排放量核算方法、环</w:t>
      </w:r>
      <w:r>
        <w:rPr>
          <w:spacing w:val="-8"/>
        </w:rPr>
        <w:t>境质量改善要求和重点污染物排放总量控制指标，从严确定许可排放</w:t>
      </w:r>
      <w:r>
        <w:rPr>
          <w:spacing w:val="-2"/>
        </w:rPr>
        <w:t>量。</w:t>
      </w:r>
      <w:r>
        <w:t>2015</w:t>
      </w:r>
      <w:r>
        <w:rPr>
          <w:spacing w:val="-39"/>
        </w:rPr>
        <w:t xml:space="preserve"> </w:t>
      </w:r>
      <w:r>
        <w:rPr>
          <w:spacing w:val="-39"/>
        </w:rPr>
        <w:t>年</w:t>
      </w:r>
      <w:r>
        <w:rPr>
          <w:spacing w:val="-39"/>
        </w:rPr>
        <w:t xml:space="preserve"> </w:t>
      </w:r>
      <w:r>
        <w:t>1</w:t>
      </w:r>
      <w:r>
        <w:rPr>
          <w:spacing w:val="-38"/>
        </w:rPr>
        <w:t xml:space="preserve"> </w:t>
      </w:r>
      <w:r>
        <w:rPr>
          <w:spacing w:val="-38"/>
        </w:rPr>
        <w:t>月</w:t>
      </w:r>
      <w:r>
        <w:rPr>
          <w:spacing w:val="-38"/>
        </w:rPr>
        <w:t xml:space="preserve"> </w:t>
      </w:r>
      <w:r>
        <w:t>1</w:t>
      </w:r>
      <w:r>
        <w:rPr>
          <w:spacing w:val="-6"/>
        </w:rPr>
        <w:t xml:space="preserve"> </w:t>
      </w:r>
      <w:r>
        <w:rPr>
          <w:spacing w:val="-6"/>
        </w:rPr>
        <w:t>日</w:t>
      </w:r>
      <w:r>
        <w:rPr>
          <w:spacing w:val="-6"/>
        </w:rPr>
        <w:t>(</w:t>
      </w:r>
      <w:r>
        <w:rPr>
          <w:spacing w:val="-6"/>
        </w:rPr>
        <w:t>含</w:t>
      </w:r>
      <w:r>
        <w:rPr>
          <w:spacing w:val="-6"/>
        </w:rPr>
        <w:t>)</w:t>
      </w:r>
      <w:r>
        <w:rPr>
          <w:spacing w:val="-6"/>
        </w:rPr>
        <w:t>后取得环境影响评价批复的排污单位，许</w:t>
      </w:r>
      <w:r>
        <w:rPr>
          <w:spacing w:val="-3"/>
        </w:rPr>
        <w:t>可排放限值还应同时满足环境影响评价文件和批复要求。</w:t>
      </w:r>
    </w:p>
    <w:p w:rsidR="00D85938" w:rsidRDefault="00596436">
      <w:pPr>
        <w:pStyle w:val="a3"/>
        <w:spacing w:line="321" w:lineRule="auto"/>
        <w:ind w:right="337" w:firstLine="559"/>
        <w:jc w:val="both"/>
      </w:pPr>
      <w:r>
        <w:rPr>
          <w:spacing w:val="3"/>
        </w:rPr>
        <w:t>总量控制指标包括地方政府或生态环境主管部门发文确定的排污单位总量控制指标、环境影响评价文件批复中确定的总量控制指</w:t>
      </w:r>
      <w:r>
        <w:rPr>
          <w:spacing w:val="-11"/>
        </w:rPr>
        <w:t>标、现有排污许可证中载明的总量控制指标、通过排污权有偿使用和</w:t>
      </w:r>
      <w:r>
        <w:rPr>
          <w:spacing w:val="3"/>
        </w:rPr>
        <w:t>交易确定的总量控制指标等地方政府或生态环境主管部门与排污许</w:t>
      </w:r>
      <w:r>
        <w:rPr>
          <w:spacing w:val="-3"/>
        </w:rPr>
        <w:t>可证申领排污单位以一定形式确认的总量控制指标。</w:t>
      </w:r>
    </w:p>
    <w:p w:rsidR="00D85938" w:rsidRDefault="00596436">
      <w:pPr>
        <w:pStyle w:val="2"/>
        <w:tabs>
          <w:tab w:val="left" w:pos="1091"/>
        </w:tabs>
        <w:spacing w:before="62"/>
        <w:ind w:left="698" w:firstLine="0"/>
      </w:pPr>
      <w:bookmarkStart w:id="224" w:name="_bookmark74"/>
      <w:bookmarkStart w:id="225" w:name="19.如何计算许可排放量？"/>
      <w:bookmarkStart w:id="226" w:name="_Toc3577"/>
      <w:bookmarkEnd w:id="224"/>
      <w:bookmarkEnd w:id="225"/>
      <w:r>
        <w:rPr>
          <w:rFonts w:hint="eastAsia"/>
          <w:spacing w:val="-3"/>
          <w:lang w:val="en-US"/>
        </w:rPr>
        <w:t>76.</w:t>
      </w:r>
      <w:r>
        <w:rPr>
          <w:spacing w:val="-3"/>
        </w:rPr>
        <w:t>如何计算许可排放量？</w:t>
      </w:r>
      <w:bookmarkEnd w:id="226"/>
    </w:p>
    <w:p w:rsidR="00D85938" w:rsidRDefault="00596436">
      <w:pPr>
        <w:pStyle w:val="a3"/>
        <w:spacing w:before="160" w:line="321" w:lineRule="auto"/>
        <w:ind w:right="335" w:firstLine="559"/>
        <w:jc w:val="both"/>
      </w:pPr>
      <w:r>
        <w:rPr>
          <w:spacing w:val="-10"/>
        </w:rPr>
        <w:t>答：废气有组织排放口年许可排放量依据许可排放浓度、污染物排放标准中规定的基准排气量、主要产品产能确定，无规定的基准排</w:t>
      </w:r>
      <w:r>
        <w:rPr>
          <w:spacing w:val="-11"/>
        </w:rPr>
        <w:t>气量时，也可按照许可排放浓度、风量、年生产时间确定。钢铁和石</w:t>
      </w:r>
    </w:p>
    <w:p w:rsidR="00D85938" w:rsidRDefault="00D85938">
      <w:pPr>
        <w:spacing w:line="321" w:lineRule="auto"/>
        <w:jc w:val="both"/>
        <w:sectPr w:rsidR="00D85938">
          <w:pgSz w:w="11910" w:h="16840"/>
          <w:pgMar w:top="1480" w:right="1460" w:bottom="1380" w:left="1660" w:header="0" w:footer="1195" w:gutter="0"/>
          <w:cols w:space="720"/>
        </w:sectPr>
      </w:pPr>
    </w:p>
    <w:p w:rsidR="00D85938" w:rsidRDefault="00596436">
      <w:pPr>
        <w:pStyle w:val="a3"/>
        <w:spacing w:before="47"/>
      </w:pPr>
      <w:r>
        <w:lastRenderedPageBreak/>
        <w:t>化行业无组织废气排放总量的核算从其行业技术规范。</w:t>
      </w:r>
    </w:p>
    <w:p w:rsidR="00D85938" w:rsidRDefault="00596436">
      <w:pPr>
        <w:pStyle w:val="a3"/>
        <w:spacing w:before="121" w:line="321" w:lineRule="auto"/>
        <w:ind w:right="243" w:firstLine="559"/>
      </w:pPr>
      <w:r>
        <w:t>废水主要排放口许可排放量依据许可排放浓度、污染物排放标准中规定的基准排水量、主要产品产能确定，无规定的基准排水量时，</w:t>
      </w:r>
      <w:r>
        <w:t xml:space="preserve"> </w:t>
      </w:r>
      <w:r>
        <w:t>也可按照许可排放浓度、排水量、年生产时间确定。</w:t>
      </w:r>
    </w:p>
    <w:p w:rsidR="00D85938" w:rsidRDefault="00596436">
      <w:pPr>
        <w:pStyle w:val="a3"/>
        <w:spacing w:line="321" w:lineRule="auto"/>
        <w:ind w:right="337" w:firstLine="559"/>
      </w:pPr>
      <w:r>
        <w:rPr>
          <w:spacing w:val="-9"/>
        </w:rPr>
        <w:t>部分行业的许可排放量采用系数法计算，请参阅行业技术规范的</w:t>
      </w:r>
      <w:r>
        <w:rPr>
          <w:spacing w:val="-3"/>
        </w:rPr>
        <w:t>具体规定。</w:t>
      </w:r>
    </w:p>
    <w:p w:rsidR="00D85938" w:rsidRDefault="00596436">
      <w:pPr>
        <w:pStyle w:val="2"/>
        <w:tabs>
          <w:tab w:val="left" w:pos="1091"/>
        </w:tabs>
        <w:spacing w:before="65"/>
        <w:ind w:left="698" w:firstLine="0"/>
      </w:pPr>
      <w:bookmarkStart w:id="227" w:name="20.自行监测方案应包含哪些主要内容？"/>
      <w:bookmarkStart w:id="228" w:name="_bookmark75"/>
      <w:bookmarkStart w:id="229" w:name="_Toc11354"/>
      <w:bookmarkEnd w:id="227"/>
      <w:bookmarkEnd w:id="228"/>
      <w:r>
        <w:rPr>
          <w:rFonts w:hint="eastAsia"/>
          <w:spacing w:val="-3"/>
          <w:lang w:val="en-US"/>
        </w:rPr>
        <w:t>77.</w:t>
      </w:r>
      <w:r>
        <w:rPr>
          <w:spacing w:val="-3"/>
        </w:rPr>
        <w:t>自行监测方案应包含哪些主要内容？</w:t>
      </w:r>
      <w:bookmarkEnd w:id="229"/>
    </w:p>
    <w:p w:rsidR="00D85938" w:rsidRDefault="00596436">
      <w:pPr>
        <w:pStyle w:val="a3"/>
        <w:spacing w:before="159" w:line="321" w:lineRule="auto"/>
        <w:ind w:right="243" w:firstLine="559"/>
      </w:pPr>
      <w:r>
        <w:rPr>
          <w:spacing w:val="-10"/>
        </w:rPr>
        <w:t>答：监测方案应包含排污单位基本情况、监测点位及示意图、监</w:t>
      </w:r>
      <w:r>
        <w:rPr>
          <w:spacing w:val="-3"/>
        </w:rPr>
        <w:t>测指标、执行排放标准及其限值、监测频次、采样和样品保存方法、</w:t>
      </w:r>
      <w:r>
        <w:rPr>
          <w:spacing w:val="-11"/>
        </w:rPr>
        <w:t>监测分析方法和仪器、质量保证与质量控制、自行监测信息公开等内容。</w:t>
      </w:r>
    </w:p>
    <w:p w:rsidR="00D85938" w:rsidRDefault="00596436">
      <w:pPr>
        <w:pStyle w:val="2"/>
        <w:tabs>
          <w:tab w:val="left" w:pos="1091"/>
        </w:tabs>
        <w:spacing w:before="66"/>
        <w:ind w:left="698" w:firstLine="0"/>
      </w:pPr>
      <w:bookmarkStart w:id="230" w:name="_bookmark76"/>
      <w:bookmarkStart w:id="231" w:name="21.编制自行监测方案应注意什么？"/>
      <w:bookmarkStart w:id="232" w:name="_Toc9921"/>
      <w:bookmarkEnd w:id="230"/>
      <w:bookmarkEnd w:id="231"/>
      <w:r>
        <w:rPr>
          <w:rFonts w:hint="eastAsia"/>
          <w:spacing w:val="-3"/>
          <w:lang w:val="en-US"/>
        </w:rPr>
        <w:t>78.</w:t>
      </w:r>
      <w:r>
        <w:rPr>
          <w:spacing w:val="-3"/>
        </w:rPr>
        <w:t>编制自行监测方案应注意什么？</w:t>
      </w:r>
      <w:bookmarkEnd w:id="232"/>
    </w:p>
    <w:p w:rsidR="00D85938" w:rsidRDefault="00596436">
      <w:pPr>
        <w:pStyle w:val="a3"/>
        <w:spacing w:before="159"/>
        <w:ind w:left="699"/>
      </w:pPr>
      <w:r>
        <w:t>答：排污单位在申请排污许可证时，应根据《排污许可管理办法</w:t>
      </w:r>
    </w:p>
    <w:p w:rsidR="00D85938" w:rsidRDefault="00596436">
      <w:pPr>
        <w:pStyle w:val="a3"/>
        <w:spacing w:before="121" w:line="321" w:lineRule="auto"/>
        <w:ind w:right="335"/>
        <w:jc w:val="both"/>
      </w:pPr>
      <w:r>
        <w:rPr>
          <w:spacing w:val="-1"/>
        </w:rPr>
        <w:t>（</w:t>
      </w:r>
      <w:r>
        <w:rPr>
          <w:spacing w:val="-2"/>
        </w:rPr>
        <w:t>试行</w:t>
      </w:r>
      <w:r>
        <w:rPr>
          <w:spacing w:val="-34"/>
        </w:rPr>
        <w:t>）</w:t>
      </w:r>
      <w:r>
        <w:rPr>
          <w:spacing w:val="-9"/>
        </w:rPr>
        <w:t>》、行业技术规范和行业监测指南等文件要求编制自行监测方案。应注意（</w:t>
      </w:r>
      <w:r>
        <w:rPr>
          <w:spacing w:val="-9"/>
        </w:rPr>
        <w:t>1</w:t>
      </w:r>
      <w:r>
        <w:rPr>
          <w:spacing w:val="-9"/>
        </w:rPr>
        <w:t>）污染因子的监测方法应选择其执行的污染物排放标准中规定的方法；（</w:t>
      </w:r>
      <w:r>
        <w:rPr>
          <w:spacing w:val="-9"/>
        </w:rPr>
        <w:t>2</w:t>
      </w:r>
      <w:r>
        <w:rPr>
          <w:spacing w:val="-9"/>
        </w:rPr>
        <w:t>）有组织燃烧类废气监测内容至少包含</w:t>
      </w:r>
      <w:r>
        <w:rPr>
          <w:spacing w:val="-9"/>
        </w:rPr>
        <w:t>“</w:t>
      </w:r>
      <w:r>
        <w:rPr>
          <w:spacing w:val="-9"/>
        </w:rPr>
        <w:t>氧</w:t>
      </w:r>
      <w:r>
        <w:rPr>
          <w:spacing w:val="-11"/>
        </w:rPr>
        <w:t>含量、烟气流速、烟气温度、烟气含湿量、烟气量</w:t>
      </w:r>
      <w:r>
        <w:rPr>
          <w:spacing w:val="-11"/>
        </w:rPr>
        <w:t>”</w:t>
      </w:r>
      <w:r>
        <w:rPr>
          <w:spacing w:val="-11"/>
        </w:rPr>
        <w:t>，非燃烧类至少包含</w:t>
      </w:r>
      <w:r>
        <w:rPr>
          <w:spacing w:val="-11"/>
        </w:rPr>
        <w:t>“</w:t>
      </w:r>
      <w:r>
        <w:rPr>
          <w:spacing w:val="-11"/>
        </w:rPr>
        <w:t>烟气流速、烟气温度、烟气含湿量、烟气量</w:t>
      </w:r>
      <w:r>
        <w:rPr>
          <w:spacing w:val="-11"/>
        </w:rPr>
        <w:t>”</w:t>
      </w:r>
      <w:r>
        <w:rPr>
          <w:spacing w:val="-11"/>
        </w:rPr>
        <w:t>；（</w:t>
      </w:r>
      <w:r>
        <w:rPr>
          <w:spacing w:val="-11"/>
        </w:rPr>
        <w:t>3</w:t>
      </w:r>
      <w:r>
        <w:rPr>
          <w:spacing w:val="-11"/>
        </w:rPr>
        <w:t>）无组织废气监测至少包含</w:t>
      </w:r>
      <w:r>
        <w:rPr>
          <w:spacing w:val="-11"/>
        </w:rPr>
        <w:t>“</w:t>
      </w:r>
      <w:r>
        <w:rPr>
          <w:spacing w:val="-11"/>
        </w:rPr>
        <w:t>风速、风向</w:t>
      </w:r>
      <w:r>
        <w:rPr>
          <w:spacing w:val="-11"/>
        </w:rPr>
        <w:t>”</w:t>
      </w:r>
      <w:r>
        <w:rPr>
          <w:spacing w:val="-11"/>
        </w:rPr>
        <w:t>等相关内容；（</w:t>
      </w:r>
      <w:r>
        <w:rPr>
          <w:spacing w:val="-11"/>
        </w:rPr>
        <w:t>4</w:t>
      </w:r>
      <w:r>
        <w:rPr>
          <w:spacing w:val="-11"/>
        </w:rPr>
        <w:t>）废水</w:t>
      </w:r>
      <w:r>
        <w:rPr>
          <w:spacing w:val="-11"/>
        </w:rPr>
        <w:t>监测至少包含</w:t>
      </w:r>
      <w:r>
        <w:rPr>
          <w:spacing w:val="-11"/>
        </w:rPr>
        <w:t>“</w:t>
      </w:r>
      <w:r>
        <w:rPr>
          <w:spacing w:val="-11"/>
        </w:rPr>
        <w:t>流量</w:t>
      </w:r>
      <w:r>
        <w:rPr>
          <w:spacing w:val="-11"/>
        </w:rPr>
        <w:t>”</w:t>
      </w:r>
      <w:r>
        <w:rPr>
          <w:spacing w:val="-11"/>
        </w:rPr>
        <w:t>；（</w:t>
      </w:r>
      <w:r>
        <w:rPr>
          <w:spacing w:val="-11"/>
        </w:rPr>
        <w:t>5</w:t>
      </w:r>
      <w:r>
        <w:rPr>
          <w:spacing w:val="-11"/>
        </w:rPr>
        <w:t>）污染因子的最低监测频次按照对应行业技术规范中</w:t>
      </w:r>
      <w:r>
        <w:rPr>
          <w:spacing w:val="-11"/>
        </w:rPr>
        <w:t>“</w:t>
      </w:r>
      <w:r>
        <w:rPr>
          <w:spacing w:val="-11"/>
        </w:rPr>
        <w:t>自行监测要求</w:t>
      </w:r>
      <w:r>
        <w:rPr>
          <w:spacing w:val="-11"/>
        </w:rPr>
        <w:t>”</w:t>
      </w:r>
      <w:r>
        <w:rPr>
          <w:spacing w:val="-11"/>
        </w:rPr>
        <w:t>章节规定的监测频次执行，已发布行业监测指</w:t>
      </w:r>
      <w:r>
        <w:rPr>
          <w:spacing w:val="-13"/>
        </w:rPr>
        <w:t>南的，从其规定。行业技术规范和监测指南未规定的其他监测因子指标按照《排污单位自行监测技术指南总则》（</w:t>
      </w:r>
      <w:r>
        <w:rPr>
          <w:spacing w:val="-13"/>
        </w:rPr>
        <w:t xml:space="preserve">HJ </w:t>
      </w:r>
      <w:r>
        <w:t>819-2017</w:t>
      </w:r>
      <w:r>
        <w:t>）等标准</w:t>
      </w:r>
      <w:r>
        <w:rPr>
          <w:spacing w:val="-2"/>
        </w:rPr>
        <w:t>规范执行。</w:t>
      </w:r>
    </w:p>
    <w:p w:rsidR="00D85938" w:rsidRDefault="00596436">
      <w:pPr>
        <w:pStyle w:val="2"/>
        <w:tabs>
          <w:tab w:val="left" w:pos="1091"/>
        </w:tabs>
        <w:spacing w:before="61"/>
        <w:ind w:left="698" w:firstLine="0"/>
      </w:pPr>
      <w:bookmarkStart w:id="233" w:name="_bookmark77"/>
      <w:bookmarkStart w:id="234" w:name="22.如何进行污染物排放浓度合规判定？"/>
      <w:bookmarkStart w:id="235" w:name="_Toc8925"/>
      <w:bookmarkEnd w:id="233"/>
      <w:bookmarkEnd w:id="234"/>
      <w:r>
        <w:rPr>
          <w:rFonts w:hint="eastAsia"/>
          <w:spacing w:val="-3"/>
          <w:lang w:val="en-US"/>
        </w:rPr>
        <w:t>79.</w:t>
      </w:r>
      <w:r>
        <w:rPr>
          <w:spacing w:val="-3"/>
        </w:rPr>
        <w:t>如何进行污染物排放浓度合规判定？</w:t>
      </w:r>
      <w:bookmarkEnd w:id="235"/>
    </w:p>
    <w:p w:rsidR="00D85938" w:rsidRDefault="00596436">
      <w:pPr>
        <w:pStyle w:val="a3"/>
        <w:spacing w:before="159" w:line="321" w:lineRule="auto"/>
        <w:ind w:right="337" w:firstLine="559"/>
      </w:pPr>
      <w:r>
        <w:rPr>
          <w:spacing w:val="-10"/>
        </w:rPr>
        <w:t>答：排污单位废气有组织排放口污染物排放浓度或生产设施、生</w:t>
      </w:r>
      <w:r>
        <w:rPr>
          <w:spacing w:val="-11"/>
        </w:rPr>
        <w:t>产单元、厂界无组织污染物排放浓度达标均是指</w:t>
      </w:r>
      <w:r>
        <w:rPr>
          <w:spacing w:val="-11"/>
        </w:rPr>
        <w:t>“</w:t>
      </w:r>
      <w:r>
        <w:rPr>
          <w:spacing w:val="-11"/>
        </w:rPr>
        <w:t>任一小时浓度均值</w:t>
      </w:r>
    </w:p>
    <w:p w:rsidR="00D85938" w:rsidRDefault="00D85938">
      <w:pPr>
        <w:spacing w:line="321" w:lineRule="auto"/>
        <w:sectPr w:rsidR="00D85938">
          <w:pgSz w:w="11910" w:h="16840"/>
          <w:pgMar w:top="1480" w:right="1460" w:bottom="1380" w:left="1660" w:header="0" w:footer="1195" w:gutter="0"/>
          <w:cols w:space="720"/>
        </w:sectPr>
      </w:pPr>
    </w:p>
    <w:p w:rsidR="00D85938" w:rsidRDefault="00596436">
      <w:pPr>
        <w:pStyle w:val="a3"/>
        <w:spacing w:before="47" w:line="321" w:lineRule="auto"/>
        <w:ind w:right="337"/>
        <w:jc w:val="both"/>
      </w:pPr>
      <w:r>
        <w:rPr>
          <w:spacing w:val="-11"/>
        </w:rPr>
        <w:lastRenderedPageBreak/>
        <w:t>均满足许可排放浓度要求</w:t>
      </w:r>
      <w:r>
        <w:rPr>
          <w:spacing w:val="-11"/>
        </w:rPr>
        <w:t>”</w:t>
      </w:r>
      <w:r>
        <w:rPr>
          <w:spacing w:val="-11"/>
        </w:rPr>
        <w:t>。排放标准中浓度限值非小</w:t>
      </w:r>
      <w:r>
        <w:rPr>
          <w:spacing w:val="-11"/>
        </w:rPr>
        <w:t>时均值的污染物，其排放浓度达标是指按相关监测规范要求测定的排放浓度满足许</w:t>
      </w:r>
      <w:r>
        <w:rPr>
          <w:spacing w:val="-5"/>
        </w:rPr>
        <w:t>可排放浓度要求。</w:t>
      </w:r>
    </w:p>
    <w:p w:rsidR="00D85938" w:rsidRDefault="00596436">
      <w:pPr>
        <w:pStyle w:val="a3"/>
        <w:spacing w:line="321" w:lineRule="auto"/>
        <w:ind w:right="337" w:firstLine="559"/>
        <w:jc w:val="both"/>
      </w:pPr>
      <w:r>
        <w:rPr>
          <w:spacing w:val="3"/>
        </w:rPr>
        <w:t>排污单位废水排放口污染物排放浓度达标是指任一有效日均值</w:t>
      </w:r>
      <w:r>
        <w:rPr>
          <w:spacing w:val="34"/>
        </w:rPr>
        <w:t>(</w:t>
      </w:r>
      <w:r>
        <w:rPr>
          <w:spacing w:val="34"/>
        </w:rPr>
        <w:t>除</w:t>
      </w:r>
      <w:r>
        <w:t>pH</w:t>
      </w:r>
      <w:r>
        <w:rPr>
          <w:spacing w:val="-7"/>
        </w:rPr>
        <w:t xml:space="preserve"> </w:t>
      </w:r>
      <w:r>
        <w:rPr>
          <w:spacing w:val="-7"/>
        </w:rPr>
        <w:t>值外</w:t>
      </w:r>
      <w:r>
        <w:rPr>
          <w:spacing w:val="-7"/>
        </w:rPr>
        <w:t>)</w:t>
      </w:r>
      <w:r>
        <w:rPr>
          <w:spacing w:val="-7"/>
        </w:rPr>
        <w:t>满足许可排放浓度要求。排放标准中浓度限值非日均值</w:t>
      </w:r>
      <w:r>
        <w:rPr>
          <w:spacing w:val="-11"/>
        </w:rPr>
        <w:t>的污染物，其排放浓度达标是指按相关监测规范要求测定的排放浓度</w:t>
      </w:r>
      <w:r>
        <w:rPr>
          <w:spacing w:val="-5"/>
        </w:rPr>
        <w:t>满足许可排放浓度要求。</w:t>
      </w:r>
    </w:p>
    <w:p w:rsidR="00D85938" w:rsidRDefault="00596436">
      <w:pPr>
        <w:pStyle w:val="a3"/>
        <w:spacing w:line="356" w:lineRule="exact"/>
        <w:ind w:left="699"/>
      </w:pPr>
      <w:r>
        <w:t>生态环境部发布在线监测数据达标判定方法的，从其规定。</w:t>
      </w:r>
    </w:p>
    <w:p w:rsidR="00D85938" w:rsidRDefault="00596436">
      <w:pPr>
        <w:pStyle w:val="2"/>
        <w:tabs>
          <w:tab w:val="left" w:pos="1091"/>
        </w:tabs>
        <w:spacing w:before="188"/>
        <w:ind w:left="698" w:firstLine="0"/>
      </w:pPr>
      <w:bookmarkStart w:id="236" w:name="_bookmark78"/>
      <w:bookmarkStart w:id="237" w:name="23.如何进行污染物排放量合规判定？"/>
      <w:bookmarkStart w:id="238" w:name="_Toc26821"/>
      <w:bookmarkEnd w:id="236"/>
      <w:bookmarkEnd w:id="237"/>
      <w:r>
        <w:rPr>
          <w:rFonts w:hint="eastAsia"/>
          <w:spacing w:val="-3"/>
          <w:lang w:val="en-US"/>
        </w:rPr>
        <w:t>80.</w:t>
      </w:r>
      <w:r>
        <w:rPr>
          <w:spacing w:val="-3"/>
        </w:rPr>
        <w:t>如何进行污染物排放量合规判定？</w:t>
      </w:r>
      <w:bookmarkEnd w:id="238"/>
    </w:p>
    <w:p w:rsidR="00D85938" w:rsidRDefault="00596436">
      <w:pPr>
        <w:pStyle w:val="a3"/>
        <w:spacing w:before="159" w:line="321" w:lineRule="auto"/>
        <w:ind w:right="337" w:firstLine="559"/>
        <w:jc w:val="both"/>
      </w:pPr>
      <w:r>
        <w:rPr>
          <w:spacing w:val="-11"/>
        </w:rPr>
        <w:t>答：污染物排放量合规指排污单位污染物年实际排放量满足年许可排放量要求。对于特殊时段有许可排放量要求的排污单位，实际排</w:t>
      </w:r>
      <w:r>
        <w:rPr>
          <w:spacing w:val="-5"/>
        </w:rPr>
        <w:t>放量之和不得超过特殊时段许可排放量。</w:t>
      </w:r>
    </w:p>
    <w:p w:rsidR="00D85938" w:rsidRDefault="00596436">
      <w:pPr>
        <w:pStyle w:val="a3"/>
        <w:spacing w:line="321" w:lineRule="auto"/>
        <w:ind w:right="243" w:firstLine="559"/>
      </w:pPr>
      <w:r>
        <w:rPr>
          <w:spacing w:val="3"/>
        </w:rPr>
        <w:t>不同类型排放口不同种类污染物实际排放量可根据技术规范的</w:t>
      </w:r>
      <w:r>
        <w:rPr>
          <w:spacing w:val="-6"/>
        </w:rPr>
        <w:t>要求采用实测法</w:t>
      </w:r>
      <w:r>
        <w:rPr>
          <w:spacing w:val="-3"/>
        </w:rPr>
        <w:t>（包括自动监测和手工监测</w:t>
      </w:r>
      <w:r>
        <w:rPr>
          <w:spacing w:val="-34"/>
        </w:rPr>
        <w:t>）</w:t>
      </w:r>
      <w:r>
        <w:rPr>
          <w:spacing w:val="-7"/>
        </w:rPr>
        <w:t>、物料衡算法和产排污</w:t>
      </w:r>
      <w:r>
        <w:rPr>
          <w:spacing w:val="-3"/>
        </w:rPr>
        <w:t>系数法进行计算。对于排污许可证要求采用自动监测的污染物项目，</w:t>
      </w:r>
      <w:r>
        <w:rPr>
          <w:spacing w:val="-3"/>
        </w:rPr>
        <w:t xml:space="preserve"> </w:t>
      </w:r>
      <w:r>
        <w:rPr>
          <w:spacing w:val="-9"/>
        </w:rPr>
        <w:t>按照优先顺序依次选取自动监测数据、执法和手工监测数据核算实际</w:t>
      </w:r>
      <w:r>
        <w:rPr>
          <w:spacing w:val="-11"/>
        </w:rPr>
        <w:t>排放量。对于未要求采用自动监测的污染物，可采用自动监测数据或</w:t>
      </w:r>
      <w:r>
        <w:rPr>
          <w:spacing w:val="-5"/>
        </w:rPr>
        <w:t>者手工监测数据核算污染物实际排放量。</w:t>
      </w:r>
    </w:p>
    <w:p w:rsidR="00D85938" w:rsidRDefault="00596436">
      <w:pPr>
        <w:pStyle w:val="2"/>
        <w:tabs>
          <w:tab w:val="left" w:pos="1091"/>
        </w:tabs>
        <w:spacing w:before="62"/>
        <w:ind w:left="698" w:firstLine="0"/>
      </w:pPr>
      <w:bookmarkStart w:id="239" w:name="24.环境管理台账记录主要有什么要求？"/>
      <w:bookmarkStart w:id="240" w:name="_bookmark79"/>
      <w:bookmarkStart w:id="241" w:name="_Toc13255"/>
      <w:bookmarkEnd w:id="239"/>
      <w:bookmarkEnd w:id="240"/>
      <w:r>
        <w:rPr>
          <w:rFonts w:hint="eastAsia"/>
          <w:spacing w:val="-3"/>
          <w:lang w:val="en-US"/>
        </w:rPr>
        <w:t>81.</w:t>
      </w:r>
      <w:r>
        <w:rPr>
          <w:spacing w:val="-3"/>
        </w:rPr>
        <w:t>环境管理台账记录主要有什么要求？</w:t>
      </w:r>
      <w:bookmarkEnd w:id="241"/>
    </w:p>
    <w:p w:rsidR="00D85938" w:rsidRDefault="00596436">
      <w:pPr>
        <w:pStyle w:val="a3"/>
        <w:spacing w:before="159" w:line="321" w:lineRule="auto"/>
        <w:ind w:right="337" w:firstLine="559"/>
        <w:jc w:val="both"/>
      </w:pPr>
      <w:r>
        <w:rPr>
          <w:spacing w:val="-10"/>
        </w:rPr>
        <w:t>答：环境管理台账指排污单位根据排污许可证的规定，对自行监测、落实各项环境管理要求等行为的具体记录，包</w:t>
      </w:r>
      <w:r>
        <w:rPr>
          <w:spacing w:val="-10"/>
        </w:rPr>
        <w:t>括电子台账和纸质</w:t>
      </w:r>
      <w:r>
        <w:rPr>
          <w:spacing w:val="-4"/>
        </w:rPr>
        <w:t>台账两种。</w:t>
      </w:r>
    </w:p>
    <w:p w:rsidR="00D85938" w:rsidRDefault="00596436">
      <w:pPr>
        <w:pStyle w:val="a3"/>
        <w:spacing w:line="321" w:lineRule="auto"/>
        <w:ind w:right="337" w:firstLine="559"/>
        <w:jc w:val="both"/>
      </w:pPr>
      <w:r>
        <w:rPr>
          <w:spacing w:val="-9"/>
        </w:rPr>
        <w:t>环境管理台账包括基本信息、生产设施运行管理信息、污染防治</w:t>
      </w:r>
      <w:r>
        <w:rPr>
          <w:spacing w:val="-11"/>
        </w:rPr>
        <w:t>设施运行管理信息、监测记录信息及其他环境管理信息等内容。实施</w:t>
      </w:r>
      <w:r>
        <w:rPr>
          <w:spacing w:val="-10"/>
        </w:rPr>
        <w:t>简化管理的排污单位，其环境管理台账内容可适当缩减，至少记录污</w:t>
      </w:r>
      <w:r>
        <w:rPr>
          <w:spacing w:val="-4"/>
        </w:rPr>
        <w:t>染防治设施运行管理信息和监测记录信息，记录频次可适当降低。</w:t>
      </w:r>
    </w:p>
    <w:p w:rsidR="00D85938" w:rsidRDefault="00596436">
      <w:pPr>
        <w:pStyle w:val="a3"/>
        <w:spacing w:line="356" w:lineRule="exact"/>
        <w:ind w:left="699"/>
      </w:pPr>
      <w:r>
        <w:t>排污单位在持证期间环境管理台账记录具体要求执行对应行业</w:t>
      </w:r>
    </w:p>
    <w:p w:rsidR="00D85938" w:rsidRDefault="00D85938">
      <w:pPr>
        <w:spacing w:line="356" w:lineRule="exact"/>
        <w:sectPr w:rsidR="00D85938">
          <w:footerReference w:type="default" r:id="rId14"/>
          <w:pgSz w:w="11910" w:h="16840"/>
          <w:pgMar w:top="1480" w:right="1460" w:bottom="1380" w:left="1660" w:header="0" w:footer="1195" w:gutter="0"/>
          <w:pgNumType w:start="30"/>
          <w:cols w:space="720"/>
        </w:sectPr>
      </w:pPr>
    </w:p>
    <w:p w:rsidR="00D85938" w:rsidRDefault="00596436">
      <w:pPr>
        <w:pStyle w:val="a3"/>
        <w:tabs>
          <w:tab w:val="left" w:pos="3499"/>
        </w:tabs>
        <w:spacing w:before="47" w:line="321" w:lineRule="auto"/>
        <w:ind w:right="335"/>
      </w:pPr>
      <w:r>
        <w:rPr>
          <w:spacing w:val="-1"/>
        </w:rPr>
        <w:lastRenderedPageBreak/>
        <w:t>技</w:t>
      </w:r>
      <w:r>
        <w:rPr>
          <w:spacing w:val="-3"/>
        </w:rPr>
        <w:t>术</w:t>
      </w:r>
      <w:r>
        <w:rPr>
          <w:spacing w:val="-1"/>
        </w:rPr>
        <w:t>规范</w:t>
      </w:r>
      <w:r>
        <w:rPr>
          <w:spacing w:val="-34"/>
        </w:rPr>
        <w:t>；</w:t>
      </w:r>
      <w:r>
        <w:t>无</w:t>
      </w:r>
      <w:r>
        <w:rPr>
          <w:spacing w:val="-3"/>
        </w:rPr>
        <w:t>行</w:t>
      </w:r>
      <w:r>
        <w:t>业技</w:t>
      </w:r>
      <w:r>
        <w:rPr>
          <w:spacing w:val="-3"/>
        </w:rPr>
        <w:t>术</w:t>
      </w:r>
      <w:r>
        <w:t>规范的</w:t>
      </w:r>
      <w:r>
        <w:rPr>
          <w:spacing w:val="-34"/>
        </w:rPr>
        <w:t>，</w:t>
      </w:r>
      <w:r>
        <w:t>执</w:t>
      </w:r>
      <w:r>
        <w:rPr>
          <w:spacing w:val="-32"/>
        </w:rPr>
        <w:t>行</w:t>
      </w:r>
      <w:r>
        <w:t>《排</w:t>
      </w:r>
      <w:r>
        <w:rPr>
          <w:spacing w:val="-3"/>
        </w:rPr>
        <w:t>污</w:t>
      </w:r>
      <w:r>
        <w:t>单</w:t>
      </w:r>
      <w:r>
        <w:rPr>
          <w:spacing w:val="-3"/>
        </w:rPr>
        <w:t>位</w:t>
      </w:r>
      <w:r>
        <w:t>环</w:t>
      </w:r>
      <w:r>
        <w:rPr>
          <w:spacing w:val="-3"/>
        </w:rPr>
        <w:t>境</w:t>
      </w:r>
      <w:r>
        <w:t>管理</w:t>
      </w:r>
      <w:r>
        <w:rPr>
          <w:spacing w:val="-3"/>
        </w:rPr>
        <w:t>台</w:t>
      </w:r>
      <w:r>
        <w:t>账及排污许</w:t>
      </w:r>
      <w:r>
        <w:rPr>
          <w:spacing w:val="-3"/>
        </w:rPr>
        <w:t>可</w:t>
      </w:r>
      <w:r>
        <w:t>证执</w:t>
      </w:r>
      <w:r>
        <w:rPr>
          <w:spacing w:val="-3"/>
        </w:rPr>
        <w:t>行</w:t>
      </w:r>
      <w:r>
        <w:t>报告</w:t>
      </w:r>
      <w:r>
        <w:rPr>
          <w:spacing w:val="-3"/>
        </w:rPr>
        <w:t>技</w:t>
      </w:r>
      <w:r>
        <w:t>术规范</w:t>
      </w:r>
      <w:r>
        <w:tab/>
      </w:r>
      <w:r>
        <w:t>总</w:t>
      </w:r>
      <w:r>
        <w:rPr>
          <w:spacing w:val="-3"/>
        </w:rPr>
        <w:t>则</w:t>
      </w:r>
      <w:r>
        <w:t>》</w:t>
      </w:r>
    </w:p>
    <w:p w:rsidR="00D85938" w:rsidRDefault="00596436">
      <w:pPr>
        <w:pStyle w:val="2"/>
        <w:tabs>
          <w:tab w:val="left" w:pos="1091"/>
        </w:tabs>
        <w:spacing w:before="67"/>
        <w:ind w:left="698" w:firstLine="0"/>
      </w:pPr>
      <w:bookmarkStart w:id="242" w:name="_bookmark80"/>
      <w:bookmarkStart w:id="243" w:name="25.执行报告编制的主要内容是什么？"/>
      <w:bookmarkStart w:id="244" w:name="_Toc23104"/>
      <w:bookmarkEnd w:id="242"/>
      <w:bookmarkEnd w:id="243"/>
      <w:r>
        <w:rPr>
          <w:rFonts w:hint="eastAsia"/>
          <w:spacing w:val="-3"/>
          <w:lang w:val="en-US"/>
        </w:rPr>
        <w:t>82.</w:t>
      </w:r>
      <w:r>
        <w:rPr>
          <w:spacing w:val="-3"/>
        </w:rPr>
        <w:t>执行报告编制的主要内容是什么？</w:t>
      </w:r>
      <w:bookmarkEnd w:id="244"/>
    </w:p>
    <w:p w:rsidR="00D85938" w:rsidRDefault="00596436">
      <w:pPr>
        <w:pStyle w:val="a3"/>
        <w:spacing w:before="159" w:line="321" w:lineRule="auto"/>
        <w:ind w:right="243" w:firstLine="559"/>
      </w:pPr>
      <w:r>
        <w:rPr>
          <w:spacing w:val="-10"/>
        </w:rPr>
        <w:t>答：执行报告指排污单位根据排污许可证和相关规范的规定，对</w:t>
      </w:r>
      <w:r>
        <w:rPr>
          <w:spacing w:val="-3"/>
        </w:rPr>
        <w:t>自行监测、污染物排放及落实各项环境管理要求等行为的定期报告。按报告周期分为年度执行报告、季度执行报告、月度执行报告三种。按记录形式分为包括电子报告书和书面报告两种。</w:t>
      </w:r>
    </w:p>
    <w:p w:rsidR="00D85938" w:rsidRDefault="00596436">
      <w:pPr>
        <w:pStyle w:val="a3"/>
        <w:spacing w:line="321" w:lineRule="auto"/>
        <w:ind w:right="243" w:firstLine="559"/>
      </w:pPr>
      <w:r>
        <w:rPr>
          <w:spacing w:val="-8"/>
        </w:rPr>
        <w:t>年度执行报包括排污单位基本情况、污染防治设施运行情况、自</w:t>
      </w:r>
      <w:r>
        <w:rPr>
          <w:spacing w:val="-11"/>
        </w:rPr>
        <w:t>行监测执行情况、环境管理台账执行情况、实际排放情况及合规判定</w:t>
      </w:r>
      <w:r>
        <w:rPr>
          <w:spacing w:val="-3"/>
        </w:rPr>
        <w:t>分析、信息公开情况、排污单位内部环境管理体系建设与运行情况、其他排污许可证规定的内容执行情况、其他需要说明的问题、结论、附图附件等。</w:t>
      </w:r>
    </w:p>
    <w:p w:rsidR="00D85938" w:rsidRDefault="00596436">
      <w:pPr>
        <w:pStyle w:val="a3"/>
        <w:spacing w:line="321" w:lineRule="auto"/>
        <w:ind w:right="198" w:firstLine="559"/>
      </w:pPr>
      <w:r>
        <w:t>季度</w:t>
      </w:r>
      <w:r>
        <w:t>/</w:t>
      </w:r>
      <w:r>
        <w:t>月</w:t>
      </w:r>
      <w:r>
        <w:t>度执行报告至少包括污染物实际排放浓度和排放量，合</w:t>
      </w:r>
      <w:r>
        <w:rPr>
          <w:spacing w:val="-3"/>
        </w:rPr>
        <w:t>规判定分析，超标排放或污染防治设施异常情况说明等内容。其中，</w:t>
      </w:r>
      <w:r>
        <w:rPr>
          <w:spacing w:val="-3"/>
        </w:rPr>
        <w:t xml:space="preserve"> </w:t>
      </w:r>
      <w:r>
        <w:rPr>
          <w:spacing w:val="-8"/>
        </w:rPr>
        <w:t>季度执行报告还应包括各月度生产小时数、主要产品及其产量、主要</w:t>
      </w:r>
      <w:r>
        <w:rPr>
          <w:spacing w:val="-19"/>
        </w:rPr>
        <w:t>原料及其消耗量、新水用量及废水排放量、主要污染物排放量等信息。</w:t>
      </w:r>
    </w:p>
    <w:p w:rsidR="00D85938" w:rsidRDefault="00596436">
      <w:pPr>
        <w:pStyle w:val="a3"/>
        <w:spacing w:line="321" w:lineRule="auto"/>
        <w:ind w:right="337" w:firstLine="559"/>
        <w:jc w:val="both"/>
      </w:pPr>
      <w:r>
        <w:rPr>
          <w:spacing w:val="3"/>
        </w:rPr>
        <w:t>实行简化管理的排污单位，应提交年度执行报告与季度执行报</w:t>
      </w:r>
      <w:r>
        <w:rPr>
          <w:spacing w:val="-10"/>
        </w:rPr>
        <w:t>告，其中年度执行报告内容应至少包括排污单位基本情况、污染防治设施运行情况、自行监测执行情况、环境管理台账执行情况、实际排</w:t>
      </w:r>
      <w:r>
        <w:rPr>
          <w:spacing w:val="-11"/>
        </w:rPr>
        <w:t>放情况及合规判定分析、结论等；季度执行报告至少包括污染物实际</w:t>
      </w:r>
      <w:r>
        <w:rPr>
          <w:spacing w:val="-12"/>
        </w:rPr>
        <w:t>排放浓度和排放量，合规判定分析，超标排放或污</w:t>
      </w:r>
      <w:r>
        <w:rPr>
          <w:spacing w:val="-12"/>
        </w:rPr>
        <w:t>染防治设施异常情</w:t>
      </w:r>
      <w:r>
        <w:rPr>
          <w:spacing w:val="-5"/>
        </w:rPr>
        <w:t>况说明等内容。</w:t>
      </w:r>
    </w:p>
    <w:p w:rsidR="00D85938" w:rsidRDefault="00D85938">
      <w:pPr>
        <w:spacing w:line="321" w:lineRule="auto"/>
        <w:jc w:val="both"/>
        <w:sectPr w:rsidR="00D85938">
          <w:pgSz w:w="11910" w:h="16840"/>
          <w:pgMar w:top="1480" w:right="1460" w:bottom="1380" w:left="1660" w:header="0" w:footer="1195" w:gutter="0"/>
          <w:cols w:space="720"/>
        </w:sectPr>
      </w:pPr>
    </w:p>
    <w:p w:rsidR="00D85938" w:rsidRDefault="00596436">
      <w:pPr>
        <w:pStyle w:val="1"/>
        <w:spacing w:line="587" w:lineRule="exact"/>
      </w:pPr>
      <w:bookmarkStart w:id="245" w:name="四、平台操作篇"/>
      <w:bookmarkStart w:id="246" w:name="_Toc30542"/>
      <w:bookmarkEnd w:id="245"/>
      <w:r>
        <w:lastRenderedPageBreak/>
        <w:t>四、平台操作篇</w:t>
      </w:r>
      <w:bookmarkEnd w:id="246"/>
    </w:p>
    <w:p w:rsidR="00D85938" w:rsidRDefault="00596436">
      <w:pPr>
        <w:pStyle w:val="2"/>
        <w:tabs>
          <w:tab w:val="left" w:pos="935"/>
        </w:tabs>
        <w:spacing w:before="192"/>
        <w:ind w:left="698" w:firstLine="0"/>
      </w:pPr>
      <w:bookmarkStart w:id="247" w:name="1.全国排污许可证管理信息平台的基本架构是什么？"/>
      <w:bookmarkStart w:id="248" w:name="_bookmark82"/>
      <w:bookmarkStart w:id="249" w:name="_Toc14823"/>
      <w:bookmarkEnd w:id="247"/>
      <w:bookmarkEnd w:id="248"/>
      <w:r>
        <w:rPr>
          <w:rFonts w:hint="eastAsia"/>
          <w:spacing w:val="-3"/>
          <w:lang w:val="en-US"/>
        </w:rPr>
        <w:t>83.</w:t>
      </w:r>
      <w:r>
        <w:rPr>
          <w:spacing w:val="-3"/>
        </w:rPr>
        <w:t>全国排污许可证管理信息平台的基本架构是什么？</w:t>
      </w:r>
      <w:bookmarkEnd w:id="249"/>
    </w:p>
    <w:p w:rsidR="00D85938" w:rsidRDefault="00596436">
      <w:pPr>
        <w:pStyle w:val="a3"/>
        <w:spacing w:before="159" w:line="321" w:lineRule="auto"/>
        <w:ind w:right="243" w:firstLine="559"/>
      </w:pPr>
      <w:r>
        <w:rPr>
          <w:noProof/>
          <w:lang w:val="en-US" w:bidi="ar-SA"/>
        </w:rPr>
        <w:drawing>
          <wp:anchor distT="0" distB="0" distL="0" distR="0" simplePos="0" relativeHeight="251661312" behindDoc="0" locked="0" layoutInCell="1" allowOverlap="1">
            <wp:simplePos x="0" y="0"/>
            <wp:positionH relativeFrom="page">
              <wp:posOffset>1445895</wp:posOffset>
            </wp:positionH>
            <wp:positionV relativeFrom="paragraph">
              <wp:posOffset>2222500</wp:posOffset>
            </wp:positionV>
            <wp:extent cx="4649470" cy="323151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5" cstate="print"/>
                    <a:stretch>
                      <a:fillRect/>
                    </a:stretch>
                  </pic:blipFill>
                  <pic:spPr>
                    <a:xfrm>
                      <a:off x="0" y="0"/>
                      <a:ext cx="4649724" cy="3231315"/>
                    </a:xfrm>
                    <a:prstGeom prst="rect">
                      <a:avLst/>
                    </a:prstGeom>
                  </pic:spPr>
                </pic:pic>
              </a:graphicData>
            </a:graphic>
          </wp:anchor>
        </w:drawing>
      </w:r>
      <w:r>
        <w:rPr>
          <w:spacing w:val="-8"/>
        </w:rPr>
        <w:t>答：全国排污许可证管理信息平台</w:t>
      </w:r>
      <w:r>
        <w:t>（</w:t>
      </w:r>
      <w:r>
        <w:rPr>
          <w:spacing w:val="-3"/>
        </w:rPr>
        <w:t>以下简称平台</w:t>
      </w:r>
      <w:r>
        <w:rPr>
          <w:spacing w:val="-25"/>
        </w:rPr>
        <w:t>）</w:t>
      </w:r>
      <w:r>
        <w:rPr>
          <w:spacing w:val="-8"/>
        </w:rPr>
        <w:t>由</w:t>
      </w:r>
      <w:r>
        <w:rPr>
          <w:spacing w:val="-8"/>
        </w:rPr>
        <w:t>“</w:t>
      </w:r>
      <w:r>
        <w:rPr>
          <w:spacing w:val="-8"/>
        </w:rPr>
        <w:t>一库四</w:t>
      </w:r>
      <w:r>
        <w:rPr>
          <w:spacing w:val="-3"/>
        </w:rPr>
        <w:t>系统</w:t>
      </w:r>
      <w:r>
        <w:rPr>
          <w:spacing w:val="-3"/>
        </w:rPr>
        <w:t>”</w:t>
      </w:r>
      <w:r>
        <w:rPr>
          <w:spacing w:val="-3"/>
        </w:rPr>
        <w:t>组成，即排污许可申请核发系统、排污许可实施与监管系统、</w:t>
      </w:r>
      <w:r>
        <w:rPr>
          <w:spacing w:val="-10"/>
        </w:rPr>
        <w:t>排污许可信息公开系统、全国固定污染源数据挖掘与应用系统、国家</w:t>
      </w:r>
      <w:r>
        <w:rPr>
          <w:spacing w:val="-12"/>
        </w:rPr>
        <w:t>固定污染源数据库组成。全国排污许可证管理信息平台公开端导航栏</w:t>
      </w:r>
      <w:r>
        <w:rPr>
          <w:spacing w:val="-11"/>
        </w:rPr>
        <w:t>分为网上申报、申请前信息公开、许可信息公开、登记信息公开、许</w:t>
      </w:r>
      <w:r>
        <w:rPr>
          <w:spacing w:val="-3"/>
        </w:rPr>
        <w:t>可注销公告、许可撤销公告、许可遗失声明、重要通知、法规标准、</w:t>
      </w:r>
      <w:r>
        <w:rPr>
          <w:spacing w:val="-2"/>
        </w:rPr>
        <w:t>公告栏等。</w:t>
      </w:r>
    </w:p>
    <w:p w:rsidR="00D85938" w:rsidRDefault="00D85938">
      <w:pPr>
        <w:pStyle w:val="a3"/>
        <w:ind w:left="0"/>
      </w:pPr>
    </w:p>
    <w:p w:rsidR="00D85938" w:rsidRDefault="00D85938">
      <w:pPr>
        <w:pStyle w:val="a3"/>
        <w:ind w:left="0"/>
      </w:pPr>
    </w:p>
    <w:p w:rsidR="00D85938" w:rsidRDefault="00D85938">
      <w:pPr>
        <w:pStyle w:val="a3"/>
        <w:ind w:left="0"/>
      </w:pPr>
    </w:p>
    <w:p w:rsidR="00D85938" w:rsidRDefault="00D85938">
      <w:pPr>
        <w:pStyle w:val="a3"/>
        <w:ind w:left="0"/>
      </w:pPr>
    </w:p>
    <w:p w:rsidR="00D85938" w:rsidRDefault="00D85938">
      <w:pPr>
        <w:pStyle w:val="a3"/>
        <w:ind w:left="0"/>
      </w:pPr>
    </w:p>
    <w:p w:rsidR="00D85938" w:rsidRDefault="00D85938">
      <w:pPr>
        <w:pStyle w:val="a3"/>
        <w:ind w:left="0"/>
      </w:pPr>
    </w:p>
    <w:p w:rsidR="00D85938" w:rsidRDefault="00D85938">
      <w:pPr>
        <w:pStyle w:val="a3"/>
        <w:ind w:left="0"/>
      </w:pPr>
    </w:p>
    <w:p w:rsidR="00D85938" w:rsidRDefault="00D85938">
      <w:pPr>
        <w:pStyle w:val="a3"/>
        <w:ind w:left="0"/>
      </w:pPr>
    </w:p>
    <w:p w:rsidR="00D85938" w:rsidRDefault="00D85938">
      <w:pPr>
        <w:pStyle w:val="a3"/>
        <w:ind w:left="0"/>
      </w:pPr>
    </w:p>
    <w:p w:rsidR="00D85938" w:rsidRDefault="00D85938">
      <w:pPr>
        <w:pStyle w:val="a3"/>
        <w:ind w:left="0"/>
      </w:pPr>
    </w:p>
    <w:p w:rsidR="00D85938" w:rsidRDefault="00D85938">
      <w:pPr>
        <w:pStyle w:val="a3"/>
        <w:ind w:left="0"/>
      </w:pPr>
    </w:p>
    <w:p w:rsidR="00D85938" w:rsidRDefault="00D85938">
      <w:pPr>
        <w:pStyle w:val="a3"/>
        <w:ind w:left="0"/>
      </w:pPr>
    </w:p>
    <w:p w:rsidR="00D85938" w:rsidRDefault="00D85938">
      <w:pPr>
        <w:pStyle w:val="a3"/>
        <w:ind w:left="0"/>
      </w:pPr>
    </w:p>
    <w:p w:rsidR="00D85938" w:rsidRDefault="00D85938">
      <w:pPr>
        <w:pStyle w:val="a3"/>
        <w:ind w:left="0"/>
      </w:pPr>
    </w:p>
    <w:p w:rsidR="00D85938" w:rsidRDefault="00D85938">
      <w:pPr>
        <w:pStyle w:val="a3"/>
        <w:spacing w:before="7"/>
        <w:ind w:left="0"/>
        <w:rPr>
          <w:sz w:val="21"/>
        </w:rPr>
      </w:pPr>
    </w:p>
    <w:p w:rsidR="00D85938" w:rsidRDefault="00596436">
      <w:pPr>
        <w:pStyle w:val="a3"/>
        <w:spacing w:before="1"/>
        <w:ind w:left="699"/>
      </w:pPr>
      <w:r>
        <w:t>平台网址：</w:t>
      </w:r>
    </w:p>
    <w:p w:rsidR="00D85938" w:rsidRDefault="00596436">
      <w:pPr>
        <w:spacing w:before="177"/>
        <w:ind w:left="620"/>
        <w:rPr>
          <w:rFonts w:ascii="Times New Roman"/>
          <w:sz w:val="24"/>
        </w:rPr>
      </w:pPr>
      <w:hyperlink r:id="rId16">
        <w:r>
          <w:rPr>
            <w:rFonts w:ascii="Times New Roman"/>
            <w:sz w:val="24"/>
          </w:rPr>
          <w:t>http://permit.mee.gov.cn/permitExt/defaults/default-index!getInformation.action</w:t>
        </w:r>
      </w:hyperlink>
    </w:p>
    <w:p w:rsidR="00D85938" w:rsidRDefault="00596436">
      <w:pPr>
        <w:pStyle w:val="2"/>
        <w:tabs>
          <w:tab w:val="left" w:pos="935"/>
        </w:tabs>
        <w:spacing w:before="217"/>
        <w:ind w:left="698" w:firstLine="0"/>
      </w:pPr>
      <w:bookmarkStart w:id="250" w:name="_bookmark83"/>
      <w:bookmarkStart w:id="251" w:name="2.平台的“重要通知”“法规标准”栏目的作用是什么？"/>
      <w:bookmarkStart w:id="252" w:name="_Toc829"/>
      <w:bookmarkEnd w:id="250"/>
      <w:bookmarkEnd w:id="251"/>
      <w:r>
        <w:rPr>
          <w:rFonts w:hint="eastAsia"/>
          <w:spacing w:val="-3"/>
          <w:lang w:val="en-US"/>
        </w:rPr>
        <w:t>84.</w:t>
      </w:r>
      <w:r>
        <w:rPr>
          <w:spacing w:val="-3"/>
        </w:rPr>
        <w:t>平台的</w:t>
      </w:r>
      <w:r>
        <w:rPr>
          <w:spacing w:val="-3"/>
        </w:rPr>
        <w:t>“</w:t>
      </w:r>
      <w:r>
        <w:rPr>
          <w:spacing w:val="-3"/>
        </w:rPr>
        <w:t>重要通知</w:t>
      </w:r>
      <w:r>
        <w:rPr>
          <w:spacing w:val="-3"/>
        </w:rPr>
        <w:t>”“</w:t>
      </w:r>
      <w:r>
        <w:rPr>
          <w:spacing w:val="-3"/>
        </w:rPr>
        <w:t>法规标准</w:t>
      </w:r>
      <w:r>
        <w:rPr>
          <w:spacing w:val="-3"/>
        </w:rPr>
        <w:t>”</w:t>
      </w:r>
      <w:r>
        <w:rPr>
          <w:spacing w:val="-3"/>
        </w:rPr>
        <w:t>栏目的作用是什么？</w:t>
      </w:r>
      <w:bookmarkEnd w:id="252"/>
    </w:p>
    <w:p w:rsidR="00D85938" w:rsidRDefault="00596436">
      <w:pPr>
        <w:pStyle w:val="a3"/>
        <w:spacing w:before="159" w:line="321" w:lineRule="auto"/>
        <w:ind w:right="198" w:firstLine="559"/>
      </w:pPr>
      <w:r>
        <w:rPr>
          <w:spacing w:val="-11"/>
        </w:rPr>
        <w:t>答：平台的</w:t>
      </w:r>
      <w:r>
        <w:rPr>
          <w:spacing w:val="-11"/>
        </w:rPr>
        <w:t>“</w:t>
      </w:r>
      <w:r>
        <w:rPr>
          <w:spacing w:val="-11"/>
        </w:rPr>
        <w:t>重要通知</w:t>
      </w:r>
      <w:r>
        <w:rPr>
          <w:spacing w:val="-11"/>
        </w:rPr>
        <w:t>”</w:t>
      </w:r>
      <w:r>
        <w:rPr>
          <w:spacing w:val="-11"/>
        </w:rPr>
        <w:t>栏目中，排污单位可以查看相关行业模</w:t>
      </w:r>
      <w:r>
        <w:rPr>
          <w:spacing w:val="-13"/>
        </w:rPr>
        <w:t>块上线、承诺书模板等文件更新通知。行业模块是指某一行业适用的</w:t>
      </w:r>
      <w:r>
        <w:rPr>
          <w:spacing w:val="-18"/>
        </w:rPr>
        <w:t>填报模块，国家会在对应行业的</w:t>
      </w:r>
      <w:r>
        <w:rPr>
          <w:spacing w:val="-18"/>
        </w:rPr>
        <w:t>“</w:t>
      </w:r>
      <w:r>
        <w:rPr>
          <w:spacing w:val="-18"/>
        </w:rPr>
        <w:t>申请与核发技术规范</w:t>
      </w:r>
      <w:r>
        <w:rPr>
          <w:spacing w:val="-18"/>
        </w:rPr>
        <w:t>”</w:t>
      </w:r>
      <w:r>
        <w:rPr>
          <w:spacing w:val="-18"/>
        </w:rPr>
        <w:t>正式发布后，</w:t>
      </w:r>
      <w:r>
        <w:rPr>
          <w:spacing w:val="-18"/>
        </w:rPr>
        <w:t xml:space="preserve"> </w:t>
      </w:r>
      <w:r>
        <w:rPr>
          <w:spacing w:val="-12"/>
        </w:rPr>
        <w:t>在平台的填报系统中进行更新。因行业模块涉及行业特征表单及字典</w:t>
      </w:r>
    </w:p>
    <w:p w:rsidR="00D85938" w:rsidRDefault="00D85938">
      <w:pPr>
        <w:spacing w:line="321" w:lineRule="auto"/>
        <w:sectPr w:rsidR="00D85938">
          <w:pgSz w:w="11910" w:h="16840"/>
          <w:pgMar w:top="1440" w:right="1460" w:bottom="1380" w:left="1660" w:header="0" w:footer="1195" w:gutter="0"/>
          <w:cols w:space="720"/>
        </w:sectPr>
      </w:pPr>
    </w:p>
    <w:p w:rsidR="00D85938" w:rsidRDefault="00596436">
      <w:pPr>
        <w:pStyle w:val="a3"/>
        <w:spacing w:before="47" w:line="321" w:lineRule="auto"/>
        <w:ind w:right="337"/>
      </w:pPr>
      <w:r>
        <w:rPr>
          <w:spacing w:val="-11"/>
        </w:rPr>
        <w:lastRenderedPageBreak/>
        <w:t>的使用，行业模块上线前未提交审批的排污单位，填报内容将无法带</w:t>
      </w:r>
      <w:r>
        <w:rPr>
          <w:spacing w:val="-5"/>
        </w:rPr>
        <w:t>出、编辑或删除，需联系在线客服单独处理。</w:t>
      </w:r>
    </w:p>
    <w:p w:rsidR="00D85938" w:rsidRDefault="00596436">
      <w:pPr>
        <w:pStyle w:val="a3"/>
        <w:spacing w:after="7" w:line="321" w:lineRule="auto"/>
        <w:ind w:right="335" w:firstLine="559"/>
      </w:pPr>
      <w:r>
        <w:rPr>
          <w:spacing w:val="-12"/>
        </w:rPr>
        <w:t>在</w:t>
      </w:r>
      <w:r>
        <w:rPr>
          <w:spacing w:val="-12"/>
        </w:rPr>
        <w:t>“</w:t>
      </w:r>
      <w:r>
        <w:rPr>
          <w:spacing w:val="-12"/>
        </w:rPr>
        <w:t>法规标准</w:t>
      </w:r>
      <w:r>
        <w:rPr>
          <w:spacing w:val="-12"/>
        </w:rPr>
        <w:t>”</w:t>
      </w:r>
      <w:r>
        <w:rPr>
          <w:spacing w:val="-12"/>
        </w:rPr>
        <w:t>导航栏中，可下载排污许可相关法律法规、许可</w:t>
      </w:r>
      <w:r>
        <w:rPr>
          <w:spacing w:val="-5"/>
        </w:rPr>
        <w:t>技术规范、自行监测指南、行业可行技术指南等文件。</w:t>
      </w:r>
    </w:p>
    <w:p w:rsidR="00D85938" w:rsidRDefault="00596436">
      <w:pPr>
        <w:pStyle w:val="a3"/>
        <w:ind w:left="111"/>
        <w:rPr>
          <w:sz w:val="20"/>
        </w:rPr>
      </w:pPr>
      <w:r>
        <w:rPr>
          <w:noProof/>
          <w:sz w:val="20"/>
          <w:lang w:val="en-US" w:bidi="ar-SA"/>
        </w:rPr>
        <w:drawing>
          <wp:inline distT="0" distB="0" distL="0" distR="0">
            <wp:extent cx="5236210" cy="104203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7" cstate="print"/>
                    <a:stretch>
                      <a:fillRect/>
                    </a:stretch>
                  </pic:blipFill>
                  <pic:spPr>
                    <a:xfrm>
                      <a:off x="0" y="0"/>
                      <a:ext cx="5236287" cy="1042416"/>
                    </a:xfrm>
                    <a:prstGeom prst="rect">
                      <a:avLst/>
                    </a:prstGeom>
                  </pic:spPr>
                </pic:pic>
              </a:graphicData>
            </a:graphic>
          </wp:inline>
        </w:drawing>
      </w:r>
    </w:p>
    <w:p w:rsidR="00D85938" w:rsidRDefault="00596436">
      <w:pPr>
        <w:pStyle w:val="2"/>
        <w:tabs>
          <w:tab w:val="left" w:pos="935"/>
        </w:tabs>
        <w:spacing w:before="212"/>
        <w:ind w:left="698" w:firstLine="0"/>
      </w:pPr>
      <w:bookmarkStart w:id="253" w:name="3.在平台申领排污许可证的具体步骤是什么？"/>
      <w:bookmarkStart w:id="254" w:name="_bookmark84"/>
      <w:bookmarkStart w:id="255" w:name="_Toc6279"/>
      <w:bookmarkEnd w:id="253"/>
      <w:bookmarkEnd w:id="254"/>
      <w:r>
        <w:rPr>
          <w:rFonts w:hint="eastAsia"/>
          <w:spacing w:val="-3"/>
          <w:lang w:val="en-US"/>
        </w:rPr>
        <w:t>85.</w:t>
      </w:r>
      <w:r>
        <w:rPr>
          <w:spacing w:val="-3"/>
        </w:rPr>
        <w:t>在平台申领排污许可证的具体步骤是什么？</w:t>
      </w:r>
      <w:bookmarkEnd w:id="255"/>
    </w:p>
    <w:p w:rsidR="00D85938" w:rsidRDefault="00596436">
      <w:pPr>
        <w:pStyle w:val="a3"/>
        <w:spacing w:before="159" w:line="321" w:lineRule="auto"/>
        <w:ind w:right="336" w:firstLine="559"/>
        <w:jc w:val="both"/>
      </w:pPr>
      <w:r>
        <w:rPr>
          <w:noProof/>
          <w:lang w:val="en-US" w:bidi="ar-SA"/>
        </w:rPr>
        <w:drawing>
          <wp:anchor distT="0" distB="0" distL="0" distR="0" simplePos="0" relativeHeight="251658240" behindDoc="1" locked="0" layoutInCell="1" allowOverlap="1">
            <wp:simplePos x="0" y="0"/>
            <wp:positionH relativeFrom="page">
              <wp:posOffset>1143000</wp:posOffset>
            </wp:positionH>
            <wp:positionV relativeFrom="paragraph">
              <wp:posOffset>3724910</wp:posOffset>
            </wp:positionV>
            <wp:extent cx="5263515" cy="312420"/>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8" cstate="print"/>
                    <a:stretch>
                      <a:fillRect/>
                    </a:stretch>
                  </pic:blipFill>
                  <pic:spPr>
                    <a:xfrm>
                      <a:off x="0" y="0"/>
                      <a:ext cx="5263412" cy="312445"/>
                    </a:xfrm>
                    <a:prstGeom prst="rect">
                      <a:avLst/>
                    </a:prstGeom>
                  </pic:spPr>
                </pic:pic>
              </a:graphicData>
            </a:graphic>
          </wp:anchor>
        </w:drawing>
      </w:r>
      <w:r>
        <w:t>答：在平台申领排污许可证的具体步骤包括：（</w:t>
      </w:r>
      <w:r>
        <w:t>1</w:t>
      </w:r>
      <w:r>
        <w:t>）排污单位登</w:t>
      </w:r>
      <w:r>
        <w:rPr>
          <w:spacing w:val="-11"/>
        </w:rPr>
        <w:t>录本平台，点击导航栏</w:t>
      </w:r>
      <w:r>
        <w:rPr>
          <w:spacing w:val="-11"/>
        </w:rPr>
        <w:t>“</w:t>
      </w:r>
      <w:r>
        <w:rPr>
          <w:spacing w:val="-11"/>
        </w:rPr>
        <w:t>网上申报</w:t>
      </w:r>
      <w:r>
        <w:rPr>
          <w:spacing w:val="-11"/>
        </w:rPr>
        <w:t>”</w:t>
      </w:r>
      <w:r>
        <w:rPr>
          <w:spacing w:val="-11"/>
        </w:rPr>
        <w:t>按钮，进入国家排污许可申请系统；（</w:t>
      </w:r>
      <w:r>
        <w:rPr>
          <w:spacing w:val="-11"/>
        </w:rPr>
        <w:t>2</w:t>
      </w:r>
      <w:r>
        <w:rPr>
          <w:spacing w:val="-11"/>
        </w:rPr>
        <w:t>）排污单位首次使用系统，需自行注册账户，并用此账户登录、办理排污许可所有申报审批事项；（</w:t>
      </w:r>
      <w:r>
        <w:rPr>
          <w:spacing w:val="-11"/>
        </w:rPr>
        <w:t>3</w:t>
      </w:r>
      <w:r>
        <w:rPr>
          <w:spacing w:val="-11"/>
        </w:rPr>
        <w:t>）首次申报进入</w:t>
      </w:r>
      <w:r>
        <w:rPr>
          <w:spacing w:val="-11"/>
        </w:rPr>
        <w:t>“</w:t>
      </w:r>
      <w:r>
        <w:rPr>
          <w:spacing w:val="-11"/>
        </w:rPr>
        <w:t>业务办理</w:t>
      </w:r>
      <w:r>
        <w:rPr>
          <w:spacing w:val="-11"/>
        </w:rPr>
        <w:t>-</w:t>
      </w:r>
      <w:r>
        <w:rPr>
          <w:spacing w:val="-11"/>
        </w:rPr>
        <w:t>许可证申请</w:t>
      </w:r>
      <w:r>
        <w:rPr>
          <w:spacing w:val="-11"/>
        </w:rPr>
        <w:t>”</w:t>
      </w:r>
      <w:r>
        <w:rPr>
          <w:spacing w:val="-11"/>
        </w:rPr>
        <w:t>模块，点击</w:t>
      </w:r>
      <w:r>
        <w:rPr>
          <w:spacing w:val="-11"/>
        </w:rPr>
        <w:t>“</w:t>
      </w:r>
      <w:r>
        <w:rPr>
          <w:spacing w:val="-11"/>
        </w:rPr>
        <w:t>我要申报</w:t>
      </w:r>
      <w:r>
        <w:rPr>
          <w:spacing w:val="-11"/>
        </w:rPr>
        <w:t>”</w:t>
      </w:r>
      <w:r>
        <w:rPr>
          <w:spacing w:val="-11"/>
        </w:rPr>
        <w:t>按钮，开始网上申报；可以查看已有业务的申报状态；（</w:t>
      </w:r>
      <w:r>
        <w:rPr>
          <w:spacing w:val="-11"/>
        </w:rPr>
        <w:t>4</w:t>
      </w:r>
      <w:r>
        <w:rPr>
          <w:spacing w:val="-11"/>
        </w:rPr>
        <w:t>）请按照《技术规范》要求填写申请表格，并上传相关材料附件；页面提示供参考；（</w:t>
      </w:r>
      <w:r>
        <w:rPr>
          <w:spacing w:val="-11"/>
        </w:rPr>
        <w:t>5</w:t>
      </w:r>
      <w:r>
        <w:rPr>
          <w:spacing w:val="-11"/>
        </w:rPr>
        <w:t>）申报过程中</w:t>
      </w:r>
      <w:r>
        <w:rPr>
          <w:spacing w:val="-9"/>
        </w:rPr>
        <w:t>可在</w:t>
      </w:r>
      <w:r>
        <w:rPr>
          <w:spacing w:val="-9"/>
        </w:rPr>
        <w:t>“</w:t>
      </w:r>
      <w:r>
        <w:rPr>
          <w:spacing w:val="-9"/>
        </w:rPr>
        <w:t>业务办理</w:t>
      </w:r>
      <w:r>
        <w:rPr>
          <w:spacing w:val="-9"/>
        </w:rPr>
        <w:t>-</w:t>
      </w:r>
      <w:r>
        <w:rPr>
          <w:spacing w:val="-9"/>
        </w:rPr>
        <w:t>信息公开</w:t>
      </w:r>
      <w:r>
        <w:rPr>
          <w:spacing w:val="-9"/>
        </w:rPr>
        <w:t>”</w:t>
      </w:r>
      <w:r>
        <w:rPr>
          <w:spacing w:val="-9"/>
        </w:rPr>
        <w:t>模块进行申请前信息公开；</w:t>
      </w:r>
      <w:r>
        <w:rPr>
          <w:spacing w:val="-16"/>
        </w:rPr>
        <w:t>（</w:t>
      </w:r>
      <w:r>
        <w:rPr>
          <w:spacing w:val="-16"/>
        </w:rPr>
        <w:t>6</w:t>
      </w:r>
      <w:r>
        <w:rPr>
          <w:spacing w:val="-16"/>
        </w:rPr>
        <w:t>）</w:t>
      </w:r>
      <w:r>
        <w:rPr>
          <w:spacing w:val="-2"/>
        </w:rPr>
        <w:t>填报完成后，点击</w:t>
      </w:r>
      <w:r>
        <w:rPr>
          <w:spacing w:val="-2"/>
        </w:rPr>
        <w:t>“</w:t>
      </w:r>
      <w:r>
        <w:rPr>
          <w:spacing w:val="-2"/>
        </w:rPr>
        <w:t>提交</w:t>
      </w:r>
      <w:r>
        <w:rPr>
          <w:spacing w:val="-2"/>
        </w:rPr>
        <w:t>”</w:t>
      </w:r>
      <w:r>
        <w:rPr>
          <w:spacing w:val="-2"/>
        </w:rPr>
        <w:t>按钮，完成本次申</w:t>
      </w:r>
      <w:r>
        <w:rPr>
          <w:spacing w:val="-2"/>
        </w:rPr>
        <w:t>报；（</w:t>
      </w:r>
      <w:r>
        <w:rPr>
          <w:spacing w:val="-2"/>
        </w:rPr>
        <w:t>7</w:t>
      </w:r>
      <w:r>
        <w:rPr>
          <w:spacing w:val="-2"/>
        </w:rPr>
        <w:t>）提交成功后，可以查看审批状态和结果。（</w:t>
      </w:r>
      <w:r>
        <w:rPr>
          <w:spacing w:val="-2"/>
        </w:rPr>
        <w:t>8</w:t>
      </w:r>
      <w:r>
        <w:rPr>
          <w:spacing w:val="-2"/>
        </w:rPr>
        <w:t>）在获得排污许可证后，需要按照要求在</w:t>
      </w:r>
      <w:r>
        <w:rPr>
          <w:spacing w:val="-9"/>
        </w:rPr>
        <w:t>平台进行包括台账记录、执行报告、自行监测、信息公开等工作。排</w:t>
      </w:r>
      <w:r>
        <w:rPr>
          <w:spacing w:val="-3"/>
        </w:rPr>
        <w:t>污许可证申请平台操作流程如下图所示：</w:t>
      </w:r>
    </w:p>
    <w:p w:rsidR="00D85938" w:rsidRDefault="00D85938">
      <w:pPr>
        <w:pStyle w:val="a3"/>
        <w:ind w:left="0"/>
      </w:pPr>
    </w:p>
    <w:p w:rsidR="00D85938" w:rsidRDefault="00D85938">
      <w:pPr>
        <w:pStyle w:val="a3"/>
        <w:spacing w:before="4"/>
        <w:ind w:left="0"/>
        <w:rPr>
          <w:sz w:val="25"/>
        </w:rPr>
      </w:pPr>
    </w:p>
    <w:p w:rsidR="00D85938" w:rsidRDefault="00596436">
      <w:pPr>
        <w:pStyle w:val="2"/>
        <w:tabs>
          <w:tab w:val="left" w:pos="935"/>
        </w:tabs>
        <w:spacing w:before="1"/>
        <w:ind w:left="698" w:firstLine="0"/>
      </w:pPr>
      <w:bookmarkStart w:id="256" w:name="4.如何在平台进行注册？"/>
      <w:bookmarkStart w:id="257" w:name="_bookmark85"/>
      <w:bookmarkStart w:id="258" w:name="_Toc22199"/>
      <w:bookmarkEnd w:id="256"/>
      <w:bookmarkEnd w:id="257"/>
      <w:r>
        <w:rPr>
          <w:rFonts w:hint="eastAsia"/>
          <w:spacing w:val="-3"/>
          <w:lang w:val="en-US"/>
        </w:rPr>
        <w:t>86.</w:t>
      </w:r>
      <w:r>
        <w:rPr>
          <w:spacing w:val="-3"/>
        </w:rPr>
        <w:t>如何在平台进行注册？</w:t>
      </w:r>
      <w:bookmarkEnd w:id="258"/>
    </w:p>
    <w:p w:rsidR="00D85938" w:rsidRDefault="00596436">
      <w:pPr>
        <w:pStyle w:val="a3"/>
        <w:spacing w:before="159" w:line="321" w:lineRule="auto"/>
        <w:ind w:right="195" w:firstLine="559"/>
      </w:pPr>
      <w:r>
        <w:rPr>
          <w:spacing w:val="-18"/>
        </w:rPr>
        <w:t>答：排污单位登录平台，点击</w:t>
      </w:r>
      <w:r>
        <w:rPr>
          <w:spacing w:val="-18"/>
        </w:rPr>
        <w:t>“</w:t>
      </w:r>
      <w:r>
        <w:rPr>
          <w:spacing w:val="-18"/>
        </w:rPr>
        <w:t>网上申报</w:t>
      </w:r>
      <w:r>
        <w:rPr>
          <w:spacing w:val="-18"/>
        </w:rPr>
        <w:t>”</w:t>
      </w:r>
      <w:r>
        <w:rPr>
          <w:spacing w:val="-18"/>
        </w:rPr>
        <w:t>导航栏进入申请系统，</w:t>
      </w:r>
      <w:r>
        <w:rPr>
          <w:spacing w:val="-18"/>
        </w:rPr>
        <w:t xml:space="preserve"> </w:t>
      </w:r>
      <w:r>
        <w:rPr>
          <w:spacing w:val="-12"/>
        </w:rPr>
        <w:t>点击</w:t>
      </w:r>
      <w:r>
        <w:rPr>
          <w:spacing w:val="-12"/>
        </w:rPr>
        <w:t>“</w:t>
      </w:r>
      <w:r>
        <w:rPr>
          <w:spacing w:val="-12"/>
        </w:rPr>
        <w:t>注册</w:t>
      </w:r>
      <w:r>
        <w:rPr>
          <w:spacing w:val="-12"/>
        </w:rPr>
        <w:t>”</w:t>
      </w:r>
      <w:r>
        <w:rPr>
          <w:spacing w:val="-12"/>
        </w:rPr>
        <w:t>按钮进行注册。注册所需要填报的信息包括：排污单位名称、注册及生产经营场所地址、所属行业、社会统一信用代码、设</w:t>
      </w:r>
      <w:r>
        <w:rPr>
          <w:spacing w:val="-10"/>
        </w:rPr>
        <w:t>置用户名和密码、电子邮箱</w:t>
      </w:r>
      <w:r>
        <w:rPr>
          <w:spacing w:val="-3"/>
        </w:rPr>
        <w:t>（</w:t>
      </w:r>
      <w:r>
        <w:rPr>
          <w:spacing w:val="-8"/>
        </w:rPr>
        <w:t>注：邮箱用于找回密码，务必填写正确</w:t>
      </w:r>
    </w:p>
    <w:p w:rsidR="00D85938" w:rsidRDefault="00D85938">
      <w:pPr>
        <w:spacing w:line="321" w:lineRule="auto"/>
        <w:sectPr w:rsidR="00D85938">
          <w:pgSz w:w="11910" w:h="16840"/>
          <w:pgMar w:top="1480" w:right="1460" w:bottom="1380" w:left="1660" w:header="0" w:footer="1195" w:gutter="0"/>
          <w:cols w:space="720"/>
        </w:sectPr>
      </w:pPr>
    </w:p>
    <w:p w:rsidR="00D85938" w:rsidRDefault="00596436">
      <w:pPr>
        <w:pStyle w:val="a3"/>
        <w:spacing w:before="47"/>
      </w:pPr>
      <w:r>
        <w:rPr>
          <w:noProof/>
          <w:lang w:val="en-US" w:bidi="ar-SA"/>
        </w:rPr>
        <w:lastRenderedPageBreak/>
        <w:drawing>
          <wp:anchor distT="0" distB="0" distL="0" distR="0" simplePos="0" relativeHeight="251654144" behindDoc="0" locked="0" layoutInCell="1" allowOverlap="1">
            <wp:simplePos x="0" y="0"/>
            <wp:positionH relativeFrom="page">
              <wp:posOffset>2532380</wp:posOffset>
            </wp:positionH>
            <wp:positionV relativeFrom="paragraph">
              <wp:posOffset>345440</wp:posOffset>
            </wp:positionV>
            <wp:extent cx="2505075" cy="243903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9" cstate="print"/>
                    <a:stretch>
                      <a:fillRect/>
                    </a:stretch>
                  </pic:blipFill>
                  <pic:spPr>
                    <a:xfrm>
                      <a:off x="0" y="0"/>
                      <a:ext cx="2505014" cy="2438971"/>
                    </a:xfrm>
                    <a:prstGeom prst="rect">
                      <a:avLst/>
                    </a:prstGeom>
                  </pic:spPr>
                </pic:pic>
              </a:graphicData>
            </a:graphic>
          </wp:anchor>
        </w:drawing>
      </w:r>
      <w:r>
        <w:t>可用电子邮箱并注</w:t>
      </w:r>
      <w:r>
        <w:t>意保存）及上传营业执照等。</w:t>
      </w:r>
    </w:p>
    <w:p w:rsidR="00D85938" w:rsidRDefault="00596436">
      <w:pPr>
        <w:pStyle w:val="2"/>
        <w:tabs>
          <w:tab w:val="left" w:pos="935"/>
        </w:tabs>
        <w:spacing w:before="237"/>
        <w:ind w:left="698" w:firstLine="0"/>
      </w:pPr>
      <w:bookmarkStart w:id="259" w:name="5.注册时，显示注册单位名称已存在怎么办？"/>
      <w:bookmarkStart w:id="260" w:name="_bookmark86"/>
      <w:bookmarkStart w:id="261" w:name="_Toc27697"/>
      <w:bookmarkEnd w:id="259"/>
      <w:bookmarkEnd w:id="260"/>
      <w:r>
        <w:rPr>
          <w:rFonts w:hint="eastAsia"/>
          <w:spacing w:val="-3"/>
          <w:lang w:val="en-US"/>
        </w:rPr>
        <w:t>87.</w:t>
      </w:r>
      <w:r>
        <w:rPr>
          <w:spacing w:val="-3"/>
        </w:rPr>
        <w:t>注册时，显示注册单位名称已存在怎么办？</w:t>
      </w:r>
      <w:bookmarkEnd w:id="261"/>
    </w:p>
    <w:p w:rsidR="00D85938" w:rsidRDefault="00596436">
      <w:pPr>
        <w:pStyle w:val="a3"/>
        <w:spacing w:before="159" w:line="321" w:lineRule="auto"/>
        <w:ind w:right="243" w:firstLine="559"/>
      </w:pPr>
      <w:r>
        <w:t>答：可参考以下步骤：（</w:t>
      </w:r>
      <w:r>
        <w:t>1</w:t>
      </w:r>
      <w:r>
        <w:t>）联系</w:t>
      </w:r>
      <w:r>
        <w:rPr>
          <w:rFonts w:hint="eastAsia"/>
          <w:lang w:val="en-US"/>
        </w:rPr>
        <w:t>江苏省生态环境部门（联系电话：</w:t>
      </w:r>
      <w:r>
        <w:rPr>
          <w:rFonts w:hint="eastAsia"/>
          <w:lang w:val="en-US"/>
        </w:rPr>
        <w:t>010-84756825</w:t>
      </w:r>
      <w:r>
        <w:rPr>
          <w:rFonts w:hint="eastAsia"/>
          <w:lang w:val="en-US"/>
        </w:rPr>
        <w:t>；邮箱：</w:t>
      </w:r>
      <w:r>
        <w:rPr>
          <w:rFonts w:hint="eastAsia"/>
          <w:lang w:val="en-US"/>
        </w:rPr>
        <w:t>pwxk@acee.org.cn</w:t>
      </w:r>
      <w:r>
        <w:rPr>
          <w:rFonts w:hint="eastAsia"/>
          <w:lang w:val="en-US"/>
        </w:rPr>
        <w:t>）</w:t>
      </w:r>
      <w:r>
        <w:t>，通过企业</w:t>
      </w:r>
      <w:r>
        <w:rPr>
          <w:spacing w:val="-3"/>
        </w:rPr>
        <w:t>库核实注册信息；</w:t>
      </w:r>
      <w:r>
        <w:rPr>
          <w:spacing w:val="-1"/>
        </w:rPr>
        <w:t>（</w:t>
      </w:r>
      <w:r>
        <w:rPr>
          <w:spacing w:val="-1"/>
        </w:rPr>
        <w:t>2</w:t>
      </w:r>
      <w:r>
        <w:rPr>
          <w:spacing w:val="-1"/>
        </w:rPr>
        <w:t>）</w:t>
      </w:r>
      <w:r>
        <w:rPr>
          <w:spacing w:val="-3"/>
        </w:rPr>
        <w:t>通过生态环境部门修改注册邮箱</w:t>
      </w:r>
      <w:r>
        <w:t>；（</w:t>
      </w:r>
      <w:r>
        <w:t>3</w:t>
      </w:r>
      <w:r>
        <w:t>）</w:t>
      </w:r>
      <w:r>
        <w:t xml:space="preserve"> </w:t>
      </w:r>
      <w:r>
        <w:rPr>
          <w:spacing w:val="-6"/>
        </w:rPr>
        <w:t>通过注册邮箱找回用户名和密码；</w:t>
      </w:r>
      <w:r>
        <w:rPr>
          <w:spacing w:val="-37"/>
        </w:rPr>
        <w:t>（</w:t>
      </w:r>
      <w:r>
        <w:rPr>
          <w:spacing w:val="-37"/>
        </w:rPr>
        <w:t>4</w:t>
      </w:r>
      <w:r>
        <w:rPr>
          <w:spacing w:val="-37"/>
        </w:rPr>
        <w:t>）</w:t>
      </w:r>
      <w:r>
        <w:rPr>
          <w:spacing w:val="-12"/>
        </w:rPr>
        <w:t>登陆企业端，通过右上角</w:t>
      </w:r>
      <w:r>
        <w:rPr>
          <w:spacing w:val="-12"/>
        </w:rPr>
        <w:t>“</w:t>
      </w:r>
      <w:r>
        <w:rPr>
          <w:spacing w:val="-12"/>
        </w:rPr>
        <w:t>修</w:t>
      </w:r>
      <w:r>
        <w:rPr>
          <w:spacing w:val="-5"/>
        </w:rPr>
        <w:t>改注册单位信息</w:t>
      </w:r>
      <w:r>
        <w:rPr>
          <w:spacing w:val="-5"/>
        </w:rPr>
        <w:t>”</w:t>
      </w:r>
      <w:r>
        <w:rPr>
          <w:spacing w:val="-5"/>
        </w:rPr>
        <w:t>修改密码。</w:t>
      </w:r>
    </w:p>
    <w:p w:rsidR="00D85938" w:rsidRDefault="00596436">
      <w:pPr>
        <w:pStyle w:val="2"/>
        <w:tabs>
          <w:tab w:val="left" w:pos="935"/>
        </w:tabs>
        <w:spacing w:before="66"/>
        <w:ind w:left="698" w:firstLine="0"/>
      </w:pPr>
      <w:bookmarkStart w:id="262" w:name="_bookmark87"/>
      <w:bookmarkStart w:id="263" w:name="6.注册时，无法上传营业执照怎么办？"/>
      <w:bookmarkStart w:id="264" w:name="_Toc7446"/>
      <w:bookmarkEnd w:id="262"/>
      <w:bookmarkEnd w:id="263"/>
      <w:r>
        <w:rPr>
          <w:rFonts w:hint="eastAsia"/>
          <w:spacing w:val="-3"/>
          <w:lang w:val="en-US"/>
        </w:rPr>
        <w:t>88.</w:t>
      </w:r>
      <w:r>
        <w:rPr>
          <w:spacing w:val="-3"/>
        </w:rPr>
        <w:t>注册时，无法上传营业执照怎么办？</w:t>
      </w:r>
      <w:bookmarkEnd w:id="264"/>
    </w:p>
    <w:p w:rsidR="00D85938" w:rsidRDefault="00596436">
      <w:pPr>
        <w:pStyle w:val="a3"/>
        <w:spacing w:before="159" w:line="321" w:lineRule="auto"/>
        <w:ind w:right="337" w:firstLine="559"/>
        <w:jc w:val="both"/>
      </w:pPr>
      <w:r>
        <w:rPr>
          <w:spacing w:val="6"/>
        </w:rPr>
        <w:t>答：排污单位首先确保使用的浏览器版本为</w:t>
      </w:r>
      <w:r>
        <w:rPr>
          <w:spacing w:val="6"/>
        </w:rPr>
        <w:t xml:space="preserve"> </w:t>
      </w:r>
      <w:r>
        <w:t>IE9/10/11</w:t>
      </w:r>
      <w:r>
        <w:rPr>
          <w:spacing w:val="2"/>
        </w:rPr>
        <w:t>，安装</w:t>
      </w:r>
      <w:r>
        <w:rPr>
          <w:spacing w:val="2"/>
        </w:rPr>
        <w:t>flash</w:t>
      </w:r>
      <w:r>
        <w:rPr>
          <w:spacing w:val="-10"/>
        </w:rPr>
        <w:t xml:space="preserve"> </w:t>
      </w:r>
      <w:r>
        <w:rPr>
          <w:spacing w:val="-10"/>
        </w:rPr>
        <w:t>插件，详细步骤排查步骤可查看公开端右下角</w:t>
      </w:r>
      <w:r>
        <w:rPr>
          <w:spacing w:val="-10"/>
        </w:rPr>
        <w:t>“</w:t>
      </w:r>
      <w:r>
        <w:rPr>
          <w:spacing w:val="-10"/>
        </w:rPr>
        <w:t>资料附件</w:t>
      </w:r>
      <w:r>
        <w:rPr>
          <w:spacing w:val="-10"/>
        </w:rPr>
        <w:t>”</w:t>
      </w:r>
      <w:r>
        <w:rPr>
          <w:spacing w:val="-10"/>
        </w:rPr>
        <w:t>板</w:t>
      </w:r>
      <w:r>
        <w:rPr>
          <w:spacing w:val="-4"/>
        </w:rPr>
        <w:t>块</w:t>
      </w:r>
      <w:r>
        <w:rPr>
          <w:spacing w:val="-4"/>
        </w:rPr>
        <w:t>“</w:t>
      </w:r>
      <w:r>
        <w:rPr>
          <w:spacing w:val="-4"/>
        </w:rPr>
        <w:t>无法上传附件或图片解决方案</w:t>
      </w:r>
      <w:r>
        <w:rPr>
          <w:spacing w:val="-4"/>
        </w:rPr>
        <w:t>”</w:t>
      </w:r>
      <w:r>
        <w:rPr>
          <w:spacing w:val="-4"/>
        </w:rPr>
        <w:t>。</w:t>
      </w:r>
    </w:p>
    <w:p w:rsidR="00D85938" w:rsidRDefault="00D85938">
      <w:pPr>
        <w:spacing w:line="321" w:lineRule="auto"/>
        <w:jc w:val="both"/>
        <w:sectPr w:rsidR="00D85938">
          <w:pgSz w:w="11910" w:h="16840"/>
          <w:pgMar w:top="1480" w:right="1460" w:bottom="1380" w:left="1660" w:header="0" w:footer="1195" w:gutter="0"/>
          <w:cols w:space="720"/>
        </w:sectPr>
      </w:pPr>
    </w:p>
    <w:p w:rsidR="00D85938" w:rsidRDefault="00D85938">
      <w:pPr>
        <w:pStyle w:val="a3"/>
        <w:spacing w:before="6" w:after="1"/>
        <w:ind w:left="0"/>
        <w:rPr>
          <w:sz w:val="29"/>
        </w:rPr>
      </w:pPr>
    </w:p>
    <w:p w:rsidR="00D85938" w:rsidRDefault="00596436">
      <w:pPr>
        <w:pStyle w:val="a3"/>
        <w:ind w:left="2137"/>
        <w:rPr>
          <w:sz w:val="20"/>
        </w:rPr>
      </w:pPr>
      <w:r>
        <w:rPr>
          <w:noProof/>
          <w:sz w:val="20"/>
          <w:lang w:val="en-US" w:bidi="ar-SA"/>
        </w:rPr>
        <w:drawing>
          <wp:inline distT="0" distB="0" distL="0" distR="0">
            <wp:extent cx="2552700" cy="2526665"/>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20" cstate="print"/>
                    <a:stretch>
                      <a:fillRect/>
                    </a:stretch>
                  </pic:blipFill>
                  <pic:spPr>
                    <a:xfrm>
                      <a:off x="0" y="0"/>
                      <a:ext cx="2553134" cy="2527173"/>
                    </a:xfrm>
                    <a:prstGeom prst="rect">
                      <a:avLst/>
                    </a:prstGeom>
                  </pic:spPr>
                </pic:pic>
              </a:graphicData>
            </a:graphic>
          </wp:inline>
        </w:drawing>
      </w:r>
    </w:p>
    <w:p w:rsidR="00D85938" w:rsidRDefault="00D85938">
      <w:pPr>
        <w:pStyle w:val="a3"/>
        <w:ind w:left="0"/>
        <w:rPr>
          <w:sz w:val="20"/>
        </w:rPr>
      </w:pPr>
    </w:p>
    <w:p w:rsidR="00D85938" w:rsidRDefault="00D85938">
      <w:pPr>
        <w:pStyle w:val="a3"/>
        <w:spacing w:before="6"/>
        <w:ind w:left="0"/>
      </w:pPr>
    </w:p>
    <w:p w:rsidR="00D85938" w:rsidRDefault="00596436">
      <w:pPr>
        <w:pStyle w:val="2"/>
        <w:tabs>
          <w:tab w:val="left" w:pos="935"/>
        </w:tabs>
        <w:spacing w:before="28"/>
        <w:ind w:left="698" w:firstLine="0"/>
      </w:pPr>
      <w:bookmarkStart w:id="265" w:name="_bookmark88"/>
      <w:bookmarkStart w:id="266" w:name="7.注册后，发现“统一社会信用代码”填写错误怎么办？"/>
      <w:bookmarkStart w:id="267" w:name="_Toc21021"/>
      <w:bookmarkEnd w:id="265"/>
      <w:bookmarkEnd w:id="266"/>
      <w:r>
        <w:rPr>
          <w:rFonts w:hint="eastAsia"/>
          <w:spacing w:val="-3"/>
          <w:lang w:val="en-US"/>
        </w:rPr>
        <w:t>89.</w:t>
      </w:r>
      <w:r>
        <w:rPr>
          <w:spacing w:val="-3"/>
        </w:rPr>
        <w:t>注册后，发现</w:t>
      </w:r>
      <w:r>
        <w:rPr>
          <w:spacing w:val="-3"/>
        </w:rPr>
        <w:t>“</w:t>
      </w:r>
      <w:r>
        <w:rPr>
          <w:spacing w:val="-3"/>
        </w:rPr>
        <w:t>统一社会信用代码</w:t>
      </w:r>
      <w:r>
        <w:rPr>
          <w:spacing w:val="-3"/>
        </w:rPr>
        <w:t>”</w:t>
      </w:r>
      <w:r>
        <w:rPr>
          <w:spacing w:val="-3"/>
        </w:rPr>
        <w:t>填写错误怎么办？</w:t>
      </w:r>
      <w:bookmarkEnd w:id="267"/>
    </w:p>
    <w:p w:rsidR="00D85938" w:rsidRDefault="00596436">
      <w:pPr>
        <w:pStyle w:val="a3"/>
        <w:spacing w:before="159" w:line="321" w:lineRule="auto"/>
        <w:ind w:right="337" w:firstLine="559"/>
        <w:jc w:val="both"/>
      </w:pPr>
      <w:r>
        <w:t>答：分以下三种情形进行修改：（</w:t>
      </w:r>
      <w:r>
        <w:t>1</w:t>
      </w:r>
      <w:r>
        <w:t>）未提交许可证申请的，可在申请模块</w:t>
      </w:r>
      <w:r>
        <w:t>“</w:t>
      </w:r>
      <w:r>
        <w:t>排污单位基本信息</w:t>
      </w:r>
      <w:r>
        <w:t>”</w:t>
      </w:r>
      <w:r>
        <w:t>页签直接修改。（</w:t>
      </w:r>
      <w:r>
        <w:t>2</w:t>
      </w:r>
      <w:r>
        <w:t>）已提交许可证申请的，可请核发部门受理阶段</w:t>
      </w:r>
      <w:r>
        <w:t>“</w:t>
      </w:r>
      <w:r>
        <w:t>补件</w:t>
      </w:r>
      <w:r>
        <w:t>”</w:t>
      </w:r>
      <w:r>
        <w:t>、或在经办人预审</w:t>
      </w:r>
      <w:r>
        <w:t>/</w:t>
      </w:r>
      <w:r>
        <w:t>汇总阶段</w:t>
      </w:r>
      <w:r>
        <w:t>“</w:t>
      </w:r>
      <w:r>
        <w:t>修改</w:t>
      </w:r>
      <w:r>
        <w:t>”</w:t>
      </w:r>
      <w:r>
        <w:t>，修改后重新提交申请。（</w:t>
      </w:r>
      <w:r>
        <w:t>3</w:t>
      </w:r>
      <w:r>
        <w:t>）已核发许可证的，应通过</w:t>
      </w:r>
      <w:r>
        <w:t>“</w:t>
      </w:r>
      <w:r>
        <w:t>变更</w:t>
      </w:r>
      <w:r>
        <w:t>”</w:t>
      </w:r>
      <w:r>
        <w:t>修改。</w:t>
      </w:r>
    </w:p>
    <w:p w:rsidR="00D85938" w:rsidRDefault="00596436">
      <w:pPr>
        <w:pStyle w:val="2"/>
        <w:tabs>
          <w:tab w:val="left" w:pos="935"/>
        </w:tabs>
        <w:spacing w:before="65"/>
        <w:ind w:left="698" w:firstLine="0"/>
      </w:pPr>
      <w:bookmarkStart w:id="268" w:name="8.注册后，遗失用户名、密码、邮箱等怎么办？"/>
      <w:bookmarkStart w:id="269" w:name="_bookmark89"/>
      <w:bookmarkStart w:id="270" w:name="_Toc18644"/>
      <w:bookmarkEnd w:id="268"/>
      <w:bookmarkEnd w:id="269"/>
      <w:r>
        <w:rPr>
          <w:rFonts w:hint="eastAsia"/>
          <w:spacing w:val="-3"/>
          <w:lang w:val="en-US"/>
        </w:rPr>
        <w:t>90.</w:t>
      </w:r>
      <w:r>
        <w:rPr>
          <w:spacing w:val="-3"/>
        </w:rPr>
        <w:t>注册后，遗失用户名、密码、邮箱等怎么办？</w:t>
      </w:r>
      <w:bookmarkEnd w:id="270"/>
    </w:p>
    <w:p w:rsidR="00D85938" w:rsidRDefault="00596436">
      <w:pPr>
        <w:pStyle w:val="a3"/>
        <w:spacing w:before="159" w:line="321" w:lineRule="auto"/>
        <w:ind w:right="335" w:firstLine="559"/>
        <w:jc w:val="both"/>
      </w:pPr>
      <w:r>
        <w:rPr>
          <w:spacing w:val="-10"/>
        </w:rPr>
        <w:t>答：排污单位在企</w:t>
      </w:r>
      <w:r>
        <w:rPr>
          <w:spacing w:val="-10"/>
        </w:rPr>
        <w:t>业端登陆页面，点击</w:t>
      </w:r>
      <w:r>
        <w:rPr>
          <w:spacing w:val="-10"/>
        </w:rPr>
        <w:t>“</w:t>
      </w:r>
      <w:r>
        <w:rPr>
          <w:spacing w:val="-10"/>
        </w:rPr>
        <w:t>忘记用户名</w:t>
      </w:r>
      <w:r>
        <w:rPr>
          <w:spacing w:val="-10"/>
        </w:rPr>
        <w:t>”</w:t>
      </w:r>
      <w:r>
        <w:rPr>
          <w:spacing w:val="-10"/>
        </w:rPr>
        <w:t>或</w:t>
      </w:r>
      <w:r>
        <w:rPr>
          <w:spacing w:val="-10"/>
        </w:rPr>
        <w:t>“</w:t>
      </w:r>
      <w:r>
        <w:rPr>
          <w:spacing w:val="-10"/>
        </w:rPr>
        <w:t>忘记</w:t>
      </w:r>
      <w:r>
        <w:rPr>
          <w:spacing w:val="-12"/>
        </w:rPr>
        <w:t>密码</w:t>
      </w:r>
      <w:r>
        <w:rPr>
          <w:spacing w:val="-12"/>
        </w:rPr>
        <w:t>”</w:t>
      </w:r>
      <w:r>
        <w:rPr>
          <w:spacing w:val="-12"/>
        </w:rPr>
        <w:t>；输入注册邮箱；通过邮箱接收账号、密码信息</w:t>
      </w:r>
      <w:r>
        <w:rPr>
          <w:spacing w:val="-3"/>
        </w:rPr>
        <w:t>（</w:t>
      </w:r>
      <w:r>
        <w:rPr>
          <w:spacing w:val="-2"/>
        </w:rPr>
        <w:t>注意区分大</w:t>
      </w:r>
      <w:r>
        <w:rPr>
          <w:spacing w:val="-3"/>
        </w:rPr>
        <w:t>小写</w:t>
      </w:r>
      <w:r>
        <w:rPr>
          <w:spacing w:val="-25"/>
        </w:rPr>
        <w:t>）；</w:t>
      </w:r>
      <w:r>
        <w:rPr>
          <w:spacing w:val="-7"/>
        </w:rPr>
        <w:t>如果出现忘记邮箱、需要修改邮箱等情况，可联系</w:t>
      </w:r>
      <w:r>
        <w:rPr>
          <w:rFonts w:hint="eastAsia"/>
          <w:spacing w:val="-7"/>
          <w:lang w:val="en-US"/>
        </w:rPr>
        <w:t>江苏省生态环境</w:t>
      </w:r>
      <w:r>
        <w:rPr>
          <w:spacing w:val="-3"/>
        </w:rPr>
        <w:t>部门修改邮箱</w:t>
      </w:r>
      <w:r>
        <w:rPr>
          <w:rFonts w:hint="eastAsia"/>
          <w:lang w:val="en-US"/>
        </w:rPr>
        <w:t>（联系电话：</w:t>
      </w:r>
      <w:r>
        <w:rPr>
          <w:rFonts w:hint="eastAsia"/>
          <w:lang w:val="en-US"/>
        </w:rPr>
        <w:t>010-84756825</w:t>
      </w:r>
      <w:r>
        <w:rPr>
          <w:rFonts w:hint="eastAsia"/>
          <w:lang w:val="en-US"/>
        </w:rPr>
        <w:t>；邮箱：</w:t>
      </w:r>
      <w:r>
        <w:rPr>
          <w:rFonts w:hint="eastAsia"/>
          <w:lang w:val="en-US"/>
        </w:rPr>
        <w:t>pwxk@acee.org.cn</w:t>
      </w:r>
      <w:r>
        <w:rPr>
          <w:rFonts w:hint="eastAsia"/>
          <w:lang w:val="en-US"/>
        </w:rPr>
        <w:t>）</w:t>
      </w:r>
      <w:r>
        <w:rPr>
          <w:spacing w:val="-3"/>
        </w:rPr>
        <w:t>。</w:t>
      </w:r>
    </w:p>
    <w:p w:rsidR="00D85938" w:rsidRDefault="00D85938">
      <w:pPr>
        <w:spacing w:line="321" w:lineRule="auto"/>
        <w:jc w:val="both"/>
        <w:sectPr w:rsidR="00D85938">
          <w:pgSz w:w="11910" w:h="16840"/>
          <w:pgMar w:top="1580" w:right="1460" w:bottom="1380" w:left="1660" w:header="0" w:footer="1195" w:gutter="0"/>
          <w:cols w:space="720"/>
        </w:sectPr>
      </w:pPr>
    </w:p>
    <w:p w:rsidR="00D85938" w:rsidRDefault="00596436">
      <w:pPr>
        <w:pStyle w:val="a3"/>
        <w:ind w:left="2192"/>
        <w:rPr>
          <w:sz w:val="20"/>
        </w:rPr>
      </w:pPr>
      <w:r>
        <w:rPr>
          <w:noProof/>
          <w:sz w:val="20"/>
          <w:lang w:val="en-US" w:bidi="ar-SA"/>
        </w:rPr>
        <w:lastRenderedPageBreak/>
        <w:drawing>
          <wp:inline distT="0" distB="0" distL="0" distR="0">
            <wp:extent cx="2671445" cy="2651125"/>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21" cstate="print"/>
                    <a:stretch>
                      <a:fillRect/>
                    </a:stretch>
                  </pic:blipFill>
                  <pic:spPr>
                    <a:xfrm>
                      <a:off x="0" y="0"/>
                      <a:ext cx="2671629" cy="2651759"/>
                    </a:xfrm>
                    <a:prstGeom prst="rect">
                      <a:avLst/>
                    </a:prstGeom>
                  </pic:spPr>
                </pic:pic>
              </a:graphicData>
            </a:graphic>
          </wp:inline>
        </w:drawing>
      </w:r>
    </w:p>
    <w:p w:rsidR="00D85938" w:rsidRDefault="00D85938">
      <w:pPr>
        <w:pStyle w:val="a3"/>
        <w:spacing w:before="9"/>
        <w:ind w:left="0"/>
        <w:rPr>
          <w:sz w:val="18"/>
        </w:rPr>
      </w:pPr>
    </w:p>
    <w:p w:rsidR="00D85938" w:rsidRDefault="00596436">
      <w:pPr>
        <w:pStyle w:val="2"/>
        <w:tabs>
          <w:tab w:val="left" w:pos="935"/>
        </w:tabs>
        <w:spacing w:before="28"/>
        <w:ind w:left="698" w:firstLine="0"/>
      </w:pPr>
      <w:bookmarkStart w:id="271" w:name="9.为什么建议平台填报时不要跨表单填报？"/>
      <w:bookmarkStart w:id="272" w:name="_bookmark90"/>
      <w:bookmarkStart w:id="273" w:name="_Toc7289"/>
      <w:bookmarkEnd w:id="271"/>
      <w:bookmarkEnd w:id="272"/>
      <w:r>
        <w:rPr>
          <w:rFonts w:hint="eastAsia"/>
          <w:spacing w:val="-3"/>
          <w:lang w:val="en-US"/>
        </w:rPr>
        <w:t>91.</w:t>
      </w:r>
      <w:r>
        <w:rPr>
          <w:spacing w:val="-3"/>
        </w:rPr>
        <w:t>为什么建议平台填报时不要跨表单填报？</w:t>
      </w:r>
      <w:bookmarkEnd w:id="273"/>
    </w:p>
    <w:p w:rsidR="00D85938" w:rsidRDefault="00596436">
      <w:pPr>
        <w:pStyle w:val="a3"/>
        <w:spacing w:before="159" w:line="321" w:lineRule="auto"/>
        <w:ind w:right="335" w:firstLine="559"/>
        <w:jc w:val="both"/>
      </w:pPr>
      <w:r>
        <w:rPr>
          <w:spacing w:val="-10"/>
        </w:rPr>
        <w:t>答：填报系统的各表单之间有严密的逻辑关系，后续部分表单是</w:t>
      </w:r>
      <w:r>
        <w:rPr>
          <w:spacing w:val="-9"/>
        </w:rPr>
        <w:t>根据前面的表单填写的内容自动生成的，故前一张表单的漏填错填可</w:t>
      </w:r>
      <w:r>
        <w:rPr>
          <w:spacing w:val="-8"/>
        </w:rPr>
        <w:t>能会导致后续自动生成的表单也遗漏或错填信息，原则上</w:t>
      </w:r>
      <w:r>
        <w:rPr>
          <w:spacing w:val="-8"/>
        </w:rPr>
        <w:t>应按照系统</w:t>
      </w:r>
      <w:r>
        <w:rPr>
          <w:spacing w:val="-9"/>
        </w:rPr>
        <w:t>生成的表单</w:t>
      </w:r>
      <w:r>
        <w:t>（</w:t>
      </w:r>
      <w:r>
        <w:rPr>
          <w:spacing w:val="-3"/>
        </w:rPr>
        <w:t>在系统左侧</w:t>
      </w:r>
      <w:r>
        <w:rPr>
          <w:spacing w:val="-32"/>
        </w:rPr>
        <w:t>）</w:t>
      </w:r>
      <w:r>
        <w:rPr>
          <w:spacing w:val="-7"/>
        </w:rPr>
        <w:t>从上往下顺序填报，且在上一张表单内容</w:t>
      </w:r>
      <w:r>
        <w:rPr>
          <w:spacing w:val="-3"/>
        </w:rPr>
        <w:t>全部填写完整后，再进入下一张表单进行填报。</w:t>
      </w:r>
    </w:p>
    <w:p w:rsidR="00D85938" w:rsidRDefault="00596436">
      <w:pPr>
        <w:pStyle w:val="2"/>
        <w:tabs>
          <w:tab w:val="left" w:pos="1091"/>
        </w:tabs>
        <w:spacing w:before="65"/>
        <w:ind w:left="698" w:firstLine="0"/>
      </w:pPr>
      <w:bookmarkStart w:id="274" w:name="10.平台填报时为什么要活用红、蓝色填报指引？"/>
      <w:bookmarkStart w:id="275" w:name="_bookmark91"/>
      <w:bookmarkStart w:id="276" w:name="_Toc20125"/>
      <w:bookmarkEnd w:id="274"/>
      <w:bookmarkEnd w:id="275"/>
      <w:r>
        <w:rPr>
          <w:rFonts w:hint="eastAsia"/>
          <w:spacing w:val="-3"/>
          <w:lang w:val="en-US"/>
        </w:rPr>
        <w:t>92.</w:t>
      </w:r>
      <w:r>
        <w:rPr>
          <w:spacing w:val="-3"/>
        </w:rPr>
        <w:t>平台填报时为什么要活用红、蓝色填报指引？</w:t>
      </w:r>
      <w:bookmarkEnd w:id="276"/>
    </w:p>
    <w:p w:rsidR="00D85938" w:rsidRDefault="00596436">
      <w:pPr>
        <w:pStyle w:val="a3"/>
        <w:spacing w:before="159" w:line="321" w:lineRule="auto"/>
        <w:ind w:right="198" w:firstLine="559"/>
      </w:pPr>
      <w:r>
        <w:rPr>
          <w:spacing w:val="-10"/>
        </w:rPr>
        <w:t>答：平台填报中每个表单对应有蓝色字体填报说明，填报</w:t>
      </w:r>
      <w:r>
        <w:rPr>
          <w:spacing w:val="-10"/>
        </w:rPr>
        <w:t>“</w:t>
      </w:r>
      <w:r>
        <w:rPr>
          <w:spacing w:val="-10"/>
        </w:rPr>
        <w:t>基本</w:t>
      </w:r>
      <w:r>
        <w:rPr>
          <w:spacing w:val="-13"/>
        </w:rPr>
        <w:t>信息表</w:t>
      </w:r>
      <w:r>
        <w:rPr>
          <w:spacing w:val="-13"/>
        </w:rPr>
        <w:t>”</w:t>
      </w:r>
      <w:r>
        <w:rPr>
          <w:spacing w:val="-13"/>
        </w:rPr>
        <w:t>中总磷、总氮控制区时，可从右边导航栏中蓝色字体说明中</w:t>
      </w:r>
      <w:r>
        <w:rPr>
          <w:spacing w:val="-5"/>
        </w:rPr>
        <w:t>获得提示信息；确定是否属于重金属污染物特别排放限值实施区域，</w:t>
      </w:r>
      <w:r>
        <w:rPr>
          <w:spacing w:val="-5"/>
        </w:rPr>
        <w:t xml:space="preserve"> </w:t>
      </w:r>
      <w:r>
        <w:rPr>
          <w:spacing w:val="-18"/>
        </w:rPr>
        <w:t>可以通过点击填报栏右侧的</w:t>
      </w:r>
      <w:r>
        <w:rPr>
          <w:spacing w:val="-18"/>
        </w:rPr>
        <w:t>“</w:t>
      </w:r>
      <w:r>
        <w:rPr>
          <w:spacing w:val="-18"/>
        </w:rPr>
        <w:t>特排区域清单</w:t>
      </w:r>
      <w:r>
        <w:rPr>
          <w:spacing w:val="-18"/>
        </w:rPr>
        <w:t>”</w:t>
      </w:r>
      <w:r>
        <w:rPr>
          <w:spacing w:val="-18"/>
        </w:rPr>
        <w:t>蓝色按钮获取提示信息；</w:t>
      </w:r>
      <w:r>
        <w:rPr>
          <w:spacing w:val="-18"/>
        </w:rPr>
        <w:t xml:space="preserve"> </w:t>
      </w:r>
      <w:r>
        <w:rPr>
          <w:spacing w:val="-12"/>
        </w:rPr>
        <w:t>红、蓝色填报指引提示填报中选择正确的方式或信息，将更好的指引</w:t>
      </w:r>
      <w:r>
        <w:rPr>
          <w:spacing w:val="-5"/>
        </w:rPr>
        <w:t>排污单位填报系统。</w:t>
      </w:r>
    </w:p>
    <w:p w:rsidR="00D85938" w:rsidRDefault="00D85938">
      <w:pPr>
        <w:spacing w:line="321" w:lineRule="auto"/>
        <w:sectPr w:rsidR="00D85938">
          <w:pgSz w:w="11910" w:h="16840"/>
          <w:pgMar w:top="1520" w:right="1460" w:bottom="1380" w:left="1660" w:header="0" w:footer="1195" w:gutter="0"/>
          <w:cols w:space="720"/>
        </w:sectPr>
      </w:pPr>
    </w:p>
    <w:p w:rsidR="00D85938" w:rsidRDefault="00596436">
      <w:pPr>
        <w:pStyle w:val="a3"/>
        <w:rPr>
          <w:sz w:val="20"/>
        </w:rPr>
      </w:pPr>
      <w:r>
        <w:rPr>
          <w:noProof/>
          <w:sz w:val="20"/>
          <w:lang w:val="en-US" w:bidi="ar-SA"/>
        </w:rPr>
        <w:lastRenderedPageBreak/>
        <w:drawing>
          <wp:inline distT="0" distB="0" distL="0" distR="0">
            <wp:extent cx="5285105" cy="2160270"/>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22" cstate="print"/>
                    <a:stretch>
                      <a:fillRect/>
                    </a:stretch>
                  </pic:blipFill>
                  <pic:spPr>
                    <a:xfrm>
                      <a:off x="0" y="0"/>
                      <a:ext cx="5285280" cy="2160841"/>
                    </a:xfrm>
                    <a:prstGeom prst="rect">
                      <a:avLst/>
                    </a:prstGeom>
                  </pic:spPr>
                </pic:pic>
              </a:graphicData>
            </a:graphic>
          </wp:inline>
        </w:drawing>
      </w:r>
    </w:p>
    <w:p w:rsidR="00D85938" w:rsidRDefault="00D85938">
      <w:pPr>
        <w:pStyle w:val="a3"/>
        <w:spacing w:before="2"/>
        <w:ind w:left="0"/>
        <w:rPr>
          <w:sz w:val="12"/>
        </w:rPr>
      </w:pPr>
    </w:p>
    <w:p w:rsidR="00D85938" w:rsidRDefault="00596436">
      <w:pPr>
        <w:pStyle w:val="2"/>
        <w:tabs>
          <w:tab w:val="left" w:pos="1076"/>
        </w:tabs>
        <w:spacing w:before="28"/>
        <w:ind w:left="698" w:firstLine="0"/>
      </w:pPr>
      <w:bookmarkStart w:id="277" w:name="11.涉及多个行业的排污单位，如何填写产品产能等信息？"/>
      <w:bookmarkStart w:id="278" w:name="_bookmark92"/>
      <w:bookmarkStart w:id="279" w:name="_Toc29614"/>
      <w:bookmarkEnd w:id="277"/>
      <w:bookmarkEnd w:id="278"/>
      <w:r>
        <w:rPr>
          <w:rFonts w:hint="eastAsia"/>
          <w:spacing w:val="-3"/>
          <w:lang w:val="en-US"/>
        </w:rPr>
        <w:t>93.</w:t>
      </w:r>
      <w:r>
        <w:rPr>
          <w:spacing w:val="-3"/>
        </w:rPr>
        <w:t>涉及多个行业的排污单位，如何填写产品产能等信息？</w:t>
      </w:r>
      <w:bookmarkEnd w:id="279"/>
    </w:p>
    <w:p w:rsidR="00D85938" w:rsidRDefault="00596436">
      <w:pPr>
        <w:pStyle w:val="a3"/>
        <w:spacing w:before="159" w:line="321" w:lineRule="auto"/>
        <w:ind w:right="335" w:firstLine="559"/>
        <w:jc w:val="both"/>
      </w:pPr>
      <w:r>
        <w:rPr>
          <w:spacing w:val="-10"/>
        </w:rPr>
        <w:t>答：在填写产品产能等信息时，系统默认进入主行业模块，如涉</w:t>
      </w:r>
      <w:r>
        <w:rPr>
          <w:spacing w:val="-12"/>
        </w:rPr>
        <w:t>及其他行业填报时，应点击</w:t>
      </w:r>
      <w:r>
        <w:rPr>
          <w:spacing w:val="-12"/>
        </w:rPr>
        <w:t>“</w:t>
      </w:r>
      <w:r>
        <w:rPr>
          <w:spacing w:val="-12"/>
        </w:rPr>
        <w:t>行业类别</w:t>
      </w:r>
      <w:r>
        <w:rPr>
          <w:spacing w:val="-12"/>
        </w:rPr>
        <w:t>”</w:t>
      </w:r>
      <w:r>
        <w:rPr>
          <w:spacing w:val="-12"/>
        </w:rPr>
        <w:t>栏右侧按钮切换相应行业模</w:t>
      </w:r>
      <w:r>
        <w:rPr>
          <w:spacing w:val="-5"/>
        </w:rPr>
        <w:t>块进行填报。</w:t>
      </w:r>
    </w:p>
    <w:p w:rsidR="00D85938" w:rsidRDefault="00596436">
      <w:pPr>
        <w:pStyle w:val="a3"/>
        <w:rPr>
          <w:sz w:val="20"/>
        </w:rPr>
      </w:pPr>
      <w:r>
        <w:rPr>
          <w:noProof/>
          <w:sz w:val="20"/>
          <w:lang w:val="en-US" w:bidi="ar-SA"/>
        </w:rPr>
        <w:drawing>
          <wp:inline distT="0" distB="0" distL="0" distR="0">
            <wp:extent cx="5247640" cy="3406775"/>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23" cstate="print"/>
                    <a:stretch>
                      <a:fillRect/>
                    </a:stretch>
                  </pic:blipFill>
                  <pic:spPr>
                    <a:xfrm>
                      <a:off x="0" y="0"/>
                      <a:ext cx="5248155" cy="3407283"/>
                    </a:xfrm>
                    <a:prstGeom prst="rect">
                      <a:avLst/>
                    </a:prstGeom>
                  </pic:spPr>
                </pic:pic>
              </a:graphicData>
            </a:graphic>
          </wp:inline>
        </w:drawing>
      </w:r>
    </w:p>
    <w:p w:rsidR="00D85938" w:rsidRDefault="00D85938">
      <w:pPr>
        <w:pStyle w:val="a3"/>
        <w:spacing w:before="8"/>
        <w:ind w:left="0"/>
        <w:rPr>
          <w:sz w:val="24"/>
        </w:rPr>
      </w:pPr>
    </w:p>
    <w:p w:rsidR="00D85938" w:rsidRDefault="00596436">
      <w:pPr>
        <w:pStyle w:val="2"/>
        <w:tabs>
          <w:tab w:val="left" w:pos="1091"/>
        </w:tabs>
        <w:spacing w:before="0"/>
        <w:ind w:left="698" w:firstLine="0"/>
      </w:pPr>
      <w:bookmarkStart w:id="280" w:name="12.填报废气废水污染物控制指标时应注意什么？"/>
      <w:bookmarkStart w:id="281" w:name="_bookmark93"/>
      <w:bookmarkStart w:id="282" w:name="_Toc18930"/>
      <w:bookmarkEnd w:id="280"/>
      <w:bookmarkEnd w:id="281"/>
      <w:r>
        <w:rPr>
          <w:rFonts w:hint="eastAsia"/>
          <w:spacing w:val="-3"/>
          <w:lang w:val="en-US"/>
        </w:rPr>
        <w:t>94.</w:t>
      </w:r>
      <w:r>
        <w:rPr>
          <w:spacing w:val="-3"/>
        </w:rPr>
        <w:t>填报废气废水污染物控制指标时应注意什么？</w:t>
      </w:r>
      <w:bookmarkEnd w:id="282"/>
    </w:p>
    <w:p w:rsidR="00D85938" w:rsidRDefault="00596436">
      <w:pPr>
        <w:pStyle w:val="a3"/>
        <w:spacing w:before="159" w:line="321" w:lineRule="auto"/>
        <w:ind w:right="336" w:firstLine="559"/>
        <w:jc w:val="both"/>
      </w:pPr>
      <w:r>
        <w:rPr>
          <w:spacing w:val="-11"/>
        </w:rPr>
        <w:t>答：废气废水污染物控制指标选择将影响排污单位许可排放量的</w:t>
      </w:r>
      <w:r>
        <w:rPr>
          <w:spacing w:val="-10"/>
        </w:rPr>
        <w:t>准确与否。平台填报中</w:t>
      </w:r>
      <w:r>
        <w:rPr>
          <w:spacing w:val="-10"/>
        </w:rPr>
        <w:t>“</w:t>
      </w:r>
      <w:r>
        <w:rPr>
          <w:spacing w:val="-10"/>
        </w:rPr>
        <w:t>排污单位基本情况</w:t>
      </w:r>
      <w:r>
        <w:rPr>
          <w:spacing w:val="-10"/>
        </w:rPr>
        <w:t>”</w:t>
      </w:r>
      <w:r>
        <w:rPr>
          <w:spacing w:val="-10"/>
        </w:rPr>
        <w:t>表单中最下方的</w:t>
      </w:r>
      <w:r>
        <w:rPr>
          <w:spacing w:val="-10"/>
        </w:rPr>
        <w:t>“</w:t>
      </w:r>
      <w:r>
        <w:rPr>
          <w:spacing w:val="-10"/>
        </w:rPr>
        <w:t>废气</w:t>
      </w:r>
      <w:r>
        <w:rPr>
          <w:spacing w:val="-11"/>
        </w:rPr>
        <w:t>废水污染物控制指标</w:t>
      </w:r>
      <w:r>
        <w:rPr>
          <w:spacing w:val="-11"/>
        </w:rPr>
        <w:t>”</w:t>
      </w:r>
      <w:r>
        <w:rPr>
          <w:spacing w:val="-11"/>
        </w:rPr>
        <w:t>是选择相应总量控制指标环节，系统默认大气</w:t>
      </w:r>
      <w:r>
        <w:rPr>
          <w:spacing w:val="-9"/>
        </w:rPr>
        <w:t>污染物控制指标为二氧化硫，氮氧化物，颗粒物和挥发性有</w:t>
      </w:r>
      <w:r>
        <w:rPr>
          <w:spacing w:val="-9"/>
        </w:rPr>
        <w:t>机物，其</w:t>
      </w:r>
    </w:p>
    <w:p w:rsidR="00D85938" w:rsidRDefault="00D85938">
      <w:pPr>
        <w:spacing w:line="321" w:lineRule="auto"/>
        <w:jc w:val="both"/>
        <w:sectPr w:rsidR="00D85938">
          <w:pgSz w:w="11910" w:h="16840"/>
          <w:pgMar w:top="1440" w:right="1460" w:bottom="1380" w:left="1660" w:header="0" w:footer="1195" w:gutter="0"/>
          <w:cols w:space="720"/>
        </w:sectPr>
      </w:pPr>
    </w:p>
    <w:p w:rsidR="00D85938" w:rsidRDefault="00596436">
      <w:pPr>
        <w:pStyle w:val="a3"/>
        <w:spacing w:before="47" w:line="321" w:lineRule="auto"/>
        <w:ind w:right="335"/>
        <w:jc w:val="both"/>
      </w:pPr>
      <w:r>
        <w:rPr>
          <w:noProof/>
          <w:lang w:val="en-US" w:bidi="ar-SA"/>
        </w:rPr>
        <w:lastRenderedPageBreak/>
        <w:drawing>
          <wp:anchor distT="0" distB="0" distL="0" distR="0" simplePos="0" relativeHeight="251655168" behindDoc="0" locked="0" layoutInCell="1" allowOverlap="1">
            <wp:simplePos x="0" y="0"/>
            <wp:positionH relativeFrom="page">
              <wp:posOffset>1224915</wp:posOffset>
            </wp:positionH>
            <wp:positionV relativeFrom="paragraph">
              <wp:posOffset>1285875</wp:posOffset>
            </wp:positionV>
            <wp:extent cx="5219700" cy="1285240"/>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24" cstate="print"/>
                    <a:stretch>
                      <a:fillRect/>
                    </a:stretch>
                  </pic:blipFill>
                  <pic:spPr>
                    <a:xfrm>
                      <a:off x="0" y="0"/>
                      <a:ext cx="5219621" cy="1285494"/>
                    </a:xfrm>
                    <a:prstGeom prst="rect">
                      <a:avLst/>
                    </a:prstGeom>
                  </pic:spPr>
                </pic:pic>
              </a:graphicData>
            </a:graphic>
          </wp:anchor>
        </w:drawing>
      </w:r>
      <w:r>
        <w:rPr>
          <w:spacing w:val="-11"/>
        </w:rPr>
        <w:t>中颗粒物包括颗粒物，可吸入颗粒物，烟尘和粉尘</w:t>
      </w:r>
      <w:r>
        <w:rPr>
          <w:spacing w:val="-11"/>
        </w:rPr>
        <w:t xml:space="preserve"> </w:t>
      </w:r>
      <w:r>
        <w:t>4</w:t>
      </w:r>
      <w:r>
        <w:rPr>
          <w:spacing w:val="-15"/>
        </w:rPr>
        <w:t xml:space="preserve"> </w:t>
      </w:r>
      <w:r>
        <w:rPr>
          <w:spacing w:val="-15"/>
        </w:rPr>
        <w:t>种；水污染物的</w:t>
      </w:r>
      <w:r>
        <w:rPr>
          <w:spacing w:val="-10"/>
        </w:rPr>
        <w:t>控制指标为化学需氧量和氨氮。如果排污单位需要控制的总量指标为默认指标，则无需在此添加，如涉及总氮控制区增加总氮指标，需在</w:t>
      </w:r>
      <w:r>
        <w:rPr>
          <w:spacing w:val="-4"/>
        </w:rPr>
        <w:t>此栏选择的总氮为该排污单位需要控制排放总量的污染物种类。</w:t>
      </w:r>
    </w:p>
    <w:p w:rsidR="00D85938" w:rsidRDefault="00596436">
      <w:pPr>
        <w:pStyle w:val="2"/>
        <w:tabs>
          <w:tab w:val="left" w:pos="1091"/>
        </w:tabs>
        <w:spacing w:before="191"/>
        <w:ind w:left="698" w:firstLine="0"/>
      </w:pPr>
      <w:bookmarkStart w:id="283" w:name="13.生产经营场所和排放口坐标定位应注意什么？"/>
      <w:bookmarkStart w:id="284" w:name="_bookmark94"/>
      <w:bookmarkStart w:id="285" w:name="_Toc20206"/>
      <w:bookmarkEnd w:id="283"/>
      <w:bookmarkEnd w:id="284"/>
      <w:r>
        <w:rPr>
          <w:rFonts w:hint="eastAsia"/>
          <w:spacing w:val="-3"/>
          <w:lang w:val="en-US"/>
        </w:rPr>
        <w:t>95.</w:t>
      </w:r>
      <w:r>
        <w:rPr>
          <w:spacing w:val="-3"/>
        </w:rPr>
        <w:t>生产经营场所和排放口坐标定位应注意什么？</w:t>
      </w:r>
      <w:bookmarkEnd w:id="285"/>
    </w:p>
    <w:p w:rsidR="00D85938" w:rsidRDefault="00596436">
      <w:pPr>
        <w:pStyle w:val="a3"/>
        <w:spacing w:before="159" w:after="11" w:line="321" w:lineRule="auto"/>
        <w:ind w:right="336" w:firstLine="559"/>
        <w:jc w:val="both"/>
      </w:pPr>
      <w:r>
        <w:rPr>
          <w:spacing w:val="-10"/>
        </w:rPr>
        <w:t>答：平台填报时需要填写准确的单位厂区中心、废气排放口、废水排放口等位置的经纬度坐标。获取经纬度信息可以通过（</w:t>
      </w:r>
      <w:r>
        <w:rPr>
          <w:spacing w:val="-10"/>
        </w:rPr>
        <w:t>1</w:t>
      </w:r>
      <w:r>
        <w:rPr>
          <w:spacing w:val="-10"/>
        </w:rPr>
        <w:t>）使用</w:t>
      </w:r>
      <w:r>
        <w:rPr>
          <w:spacing w:val="13"/>
        </w:rPr>
        <w:t>平台中的</w:t>
      </w:r>
      <w:r>
        <w:t>GIS</w:t>
      </w:r>
      <w:r>
        <w:rPr>
          <w:spacing w:val="-13"/>
        </w:rPr>
        <w:t xml:space="preserve"> </w:t>
      </w:r>
      <w:r>
        <w:rPr>
          <w:spacing w:val="-13"/>
        </w:rPr>
        <w:t>系统中直接定位提取；</w:t>
      </w:r>
      <w:r>
        <w:rPr>
          <w:spacing w:val="-33"/>
        </w:rPr>
        <w:t>（</w:t>
      </w:r>
      <w:r>
        <w:rPr>
          <w:spacing w:val="-33"/>
        </w:rPr>
        <w:t>2</w:t>
      </w:r>
      <w:r>
        <w:rPr>
          <w:spacing w:val="-33"/>
        </w:rPr>
        <w:t>）</w:t>
      </w:r>
      <w:r>
        <w:rPr>
          <w:spacing w:val="-9"/>
        </w:rPr>
        <w:t>通过手机应用软件</w:t>
      </w:r>
      <w:r>
        <w:t>（</w:t>
      </w:r>
      <w:r>
        <w:rPr>
          <w:spacing w:val="-32"/>
        </w:rPr>
        <w:t>如</w:t>
      </w:r>
      <w:r>
        <w:rPr>
          <w:spacing w:val="-32"/>
        </w:rPr>
        <w:t xml:space="preserve"> </w:t>
      </w:r>
      <w:r>
        <w:t xml:space="preserve">GPS </w:t>
      </w:r>
      <w:r>
        <w:rPr>
          <w:spacing w:val="-3"/>
        </w:rPr>
        <w:t>定位类软件等</w:t>
      </w:r>
      <w:r>
        <w:rPr>
          <w:spacing w:val="-32"/>
        </w:rPr>
        <w:t>）</w:t>
      </w:r>
      <w:r>
        <w:rPr>
          <w:spacing w:val="-8"/>
        </w:rPr>
        <w:t>获取精确的坐标数值后，手动填写坐标。需注意在使</w:t>
      </w:r>
      <w:r>
        <w:rPr>
          <w:spacing w:val="-9"/>
        </w:rPr>
        <w:t>用直接输入经纬度进行定位时，所输入的经纬度是</w:t>
      </w:r>
      <w:r>
        <w:rPr>
          <w:spacing w:val="-9"/>
        </w:rPr>
        <w:t>“</w:t>
      </w:r>
      <w:r>
        <w:rPr>
          <w:spacing w:val="-9"/>
        </w:rPr>
        <w:t>小数点格式</w:t>
      </w:r>
      <w:r>
        <w:rPr>
          <w:spacing w:val="-9"/>
        </w:rPr>
        <w:t>”</w:t>
      </w:r>
      <w:r>
        <w:rPr>
          <w:spacing w:val="-9"/>
        </w:rPr>
        <w:t>的</w:t>
      </w:r>
      <w:r>
        <w:rPr>
          <w:spacing w:val="-3"/>
        </w:rPr>
        <w:t>经纬度，而不是</w:t>
      </w:r>
      <w:r>
        <w:rPr>
          <w:spacing w:val="-3"/>
        </w:rPr>
        <w:t>“°′″”</w:t>
      </w:r>
      <w:r>
        <w:rPr>
          <w:spacing w:val="-3"/>
        </w:rPr>
        <w:t>格式。</w:t>
      </w:r>
    </w:p>
    <w:p w:rsidR="00D85938" w:rsidRDefault="00596436">
      <w:pPr>
        <w:pStyle w:val="a3"/>
        <w:rPr>
          <w:sz w:val="20"/>
        </w:rPr>
      </w:pPr>
      <w:r>
        <w:rPr>
          <w:noProof/>
          <w:sz w:val="20"/>
          <w:lang w:val="en-US" w:bidi="ar-SA"/>
        </w:rPr>
        <w:drawing>
          <wp:inline distT="0" distB="0" distL="0" distR="0">
            <wp:extent cx="5236210" cy="2995295"/>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25" cstate="print"/>
                    <a:stretch>
                      <a:fillRect/>
                    </a:stretch>
                  </pic:blipFill>
                  <pic:spPr>
                    <a:xfrm>
                      <a:off x="0" y="0"/>
                      <a:ext cx="5236270" cy="2995612"/>
                    </a:xfrm>
                    <a:prstGeom prst="rect">
                      <a:avLst/>
                    </a:prstGeom>
                  </pic:spPr>
                </pic:pic>
              </a:graphicData>
            </a:graphic>
          </wp:inline>
        </w:drawing>
      </w:r>
    </w:p>
    <w:p w:rsidR="00D85938" w:rsidRDefault="00D85938">
      <w:pPr>
        <w:rPr>
          <w:sz w:val="20"/>
        </w:rPr>
        <w:sectPr w:rsidR="00D85938">
          <w:pgSz w:w="11910" w:h="16840"/>
          <w:pgMar w:top="1480" w:right="1460" w:bottom="1380" w:left="1660" w:header="0" w:footer="1195" w:gutter="0"/>
          <w:cols w:space="720"/>
        </w:sectPr>
      </w:pPr>
    </w:p>
    <w:p w:rsidR="00D85938" w:rsidRDefault="00596436">
      <w:pPr>
        <w:pStyle w:val="2"/>
        <w:tabs>
          <w:tab w:val="left" w:pos="1091"/>
        </w:tabs>
        <w:spacing w:before="16"/>
        <w:ind w:left="698" w:firstLine="0"/>
      </w:pPr>
      <w:bookmarkStart w:id="286" w:name="_bookmark95"/>
      <w:bookmarkStart w:id="287" w:name="14.下拉菜单中没有可选合适内容怎么办？"/>
      <w:bookmarkStart w:id="288" w:name="_Toc24596"/>
      <w:bookmarkEnd w:id="286"/>
      <w:bookmarkEnd w:id="287"/>
      <w:r>
        <w:rPr>
          <w:rFonts w:hint="eastAsia"/>
          <w:spacing w:val="-3"/>
          <w:lang w:val="en-US"/>
        </w:rPr>
        <w:lastRenderedPageBreak/>
        <w:t>96.</w:t>
      </w:r>
      <w:r>
        <w:rPr>
          <w:spacing w:val="-3"/>
        </w:rPr>
        <w:t>下拉菜单中没有可选合适内容怎么办？</w:t>
      </w:r>
      <w:bookmarkEnd w:id="288"/>
    </w:p>
    <w:p w:rsidR="00D85938" w:rsidRDefault="00596436">
      <w:pPr>
        <w:pStyle w:val="a3"/>
        <w:spacing w:before="159" w:line="321" w:lineRule="auto"/>
        <w:ind w:right="335" w:firstLine="559"/>
        <w:jc w:val="both"/>
      </w:pPr>
      <w:r>
        <w:rPr>
          <w:spacing w:val="-11"/>
        </w:rPr>
        <w:t>答：排污单位在填报生产设施、原辅料及燃料、污染物排放标准等内容时，从系统的下拉菜单中无法选择到对应内容选项时，可通过</w:t>
      </w:r>
      <w:r>
        <w:rPr>
          <w:spacing w:val="-12"/>
        </w:rPr>
        <w:t>选择下拉菜单中的</w:t>
      </w:r>
      <w:r>
        <w:rPr>
          <w:spacing w:val="-12"/>
        </w:rPr>
        <w:t>“</w:t>
      </w:r>
      <w:r>
        <w:rPr>
          <w:spacing w:val="-12"/>
        </w:rPr>
        <w:t>其他</w:t>
      </w:r>
      <w:r>
        <w:rPr>
          <w:spacing w:val="-12"/>
        </w:rPr>
        <w:t>”</w:t>
      </w:r>
      <w:r>
        <w:rPr>
          <w:spacing w:val="-12"/>
        </w:rPr>
        <w:t>选项，并在选中后出现的文本框内手动输</w:t>
      </w:r>
      <w:r>
        <w:rPr>
          <w:spacing w:val="-11"/>
        </w:rPr>
        <w:t>入对应内容。在填报污染物排放标准时，如无合适标准选项，还可联</w:t>
      </w:r>
      <w:r>
        <w:rPr>
          <w:spacing w:val="-8"/>
        </w:rPr>
        <w:t>系所在地市生态环境管理部门的平台管理员，由管理员在管理端直接</w:t>
      </w:r>
      <w:r>
        <w:rPr>
          <w:spacing w:val="-3"/>
        </w:rPr>
        <w:t>添加标准。</w:t>
      </w:r>
    </w:p>
    <w:p w:rsidR="00D85938" w:rsidRDefault="00596436">
      <w:pPr>
        <w:pStyle w:val="2"/>
        <w:tabs>
          <w:tab w:val="left" w:pos="1091"/>
        </w:tabs>
        <w:ind w:left="698" w:firstLine="0"/>
      </w:pPr>
      <w:bookmarkStart w:id="289" w:name="15.平台的必填项如无需填报信息怎么办？"/>
      <w:bookmarkStart w:id="290" w:name="_bookmark96"/>
      <w:bookmarkStart w:id="291" w:name="_Toc26113"/>
      <w:bookmarkEnd w:id="289"/>
      <w:bookmarkEnd w:id="290"/>
      <w:r>
        <w:rPr>
          <w:rFonts w:hint="eastAsia"/>
          <w:spacing w:val="-3"/>
          <w:lang w:val="en-US"/>
        </w:rPr>
        <w:t>97.</w:t>
      </w:r>
      <w:r>
        <w:rPr>
          <w:spacing w:val="-3"/>
        </w:rPr>
        <w:t>平台的必填项如无需填报信息怎么办？</w:t>
      </w:r>
      <w:bookmarkEnd w:id="291"/>
    </w:p>
    <w:p w:rsidR="00D85938" w:rsidRDefault="00596436">
      <w:pPr>
        <w:pStyle w:val="a3"/>
        <w:spacing w:before="159" w:line="321" w:lineRule="auto"/>
        <w:ind w:right="337" w:firstLine="559"/>
      </w:pPr>
      <w:r>
        <w:rPr>
          <w:noProof/>
          <w:lang w:val="en-US" w:bidi="ar-SA"/>
        </w:rPr>
        <w:drawing>
          <wp:anchor distT="0" distB="0" distL="0" distR="0" simplePos="0" relativeHeight="251656192" behindDoc="0" locked="0" layoutInCell="1" allowOverlap="1">
            <wp:simplePos x="0" y="0"/>
            <wp:positionH relativeFrom="page">
              <wp:posOffset>1569085</wp:posOffset>
            </wp:positionH>
            <wp:positionV relativeFrom="paragraph">
              <wp:posOffset>736600</wp:posOffset>
            </wp:positionV>
            <wp:extent cx="4363085" cy="314706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26" cstate="print"/>
                    <a:stretch>
                      <a:fillRect/>
                    </a:stretch>
                  </pic:blipFill>
                  <pic:spPr>
                    <a:xfrm>
                      <a:off x="0" y="0"/>
                      <a:ext cx="4363278" cy="3147060"/>
                    </a:xfrm>
                    <a:prstGeom prst="rect">
                      <a:avLst/>
                    </a:prstGeom>
                  </pic:spPr>
                </pic:pic>
              </a:graphicData>
            </a:graphic>
          </wp:anchor>
        </w:drawing>
      </w:r>
      <w:r>
        <w:t>答：原则上平台中带</w:t>
      </w:r>
      <w:r>
        <w:t>“*”</w:t>
      </w:r>
      <w:r>
        <w:t>标识的信息栏为必填项，如无需填报信息，可在该栏填入</w:t>
      </w:r>
      <w:r>
        <w:t>“/”</w:t>
      </w:r>
      <w:r>
        <w:t>，进入下一填报环节。</w:t>
      </w:r>
    </w:p>
    <w:p w:rsidR="00D85938" w:rsidRDefault="00D85938">
      <w:pPr>
        <w:pStyle w:val="a3"/>
        <w:ind w:left="0"/>
        <w:rPr>
          <w:sz w:val="27"/>
        </w:rPr>
      </w:pPr>
    </w:p>
    <w:p w:rsidR="00D85938" w:rsidRDefault="00596436">
      <w:pPr>
        <w:pStyle w:val="2"/>
        <w:tabs>
          <w:tab w:val="left" w:pos="1091"/>
        </w:tabs>
        <w:spacing w:before="0"/>
        <w:ind w:left="698" w:firstLine="0"/>
      </w:pPr>
      <w:bookmarkStart w:id="292" w:name="16.填报自行监测及记录信息表时应注意什么？"/>
      <w:bookmarkStart w:id="293" w:name="_bookmark97"/>
      <w:bookmarkStart w:id="294" w:name="_Toc6923"/>
      <w:bookmarkEnd w:id="292"/>
      <w:bookmarkEnd w:id="293"/>
      <w:r>
        <w:rPr>
          <w:rFonts w:hint="eastAsia"/>
          <w:spacing w:val="-3"/>
          <w:lang w:val="en-US"/>
        </w:rPr>
        <w:t>98.</w:t>
      </w:r>
      <w:r>
        <w:rPr>
          <w:spacing w:val="-3"/>
        </w:rPr>
        <w:t>填报自行监测及记录信息表时应注意什么？</w:t>
      </w:r>
      <w:bookmarkEnd w:id="294"/>
    </w:p>
    <w:p w:rsidR="00D85938" w:rsidRDefault="00596436">
      <w:pPr>
        <w:pStyle w:val="a3"/>
        <w:spacing w:before="159" w:line="321" w:lineRule="auto"/>
        <w:ind w:right="243" w:firstLine="559"/>
      </w:pPr>
      <w:r>
        <w:rPr>
          <w:spacing w:val="-11"/>
        </w:rPr>
        <w:t>答：</w:t>
      </w:r>
      <w:r>
        <w:rPr>
          <w:spacing w:val="-11"/>
        </w:rPr>
        <w:t>“</w:t>
      </w:r>
      <w:r>
        <w:rPr>
          <w:spacing w:val="-11"/>
        </w:rPr>
        <w:t>自行监测及记录信息表</w:t>
      </w:r>
      <w:r>
        <w:rPr>
          <w:spacing w:val="-11"/>
        </w:rPr>
        <w:t>”</w:t>
      </w:r>
      <w:r>
        <w:rPr>
          <w:spacing w:val="-11"/>
        </w:rPr>
        <w:t>中的</w:t>
      </w:r>
      <w:r>
        <w:rPr>
          <w:spacing w:val="-11"/>
        </w:rPr>
        <w:t>“</w:t>
      </w:r>
      <w:r>
        <w:rPr>
          <w:spacing w:val="-11"/>
        </w:rPr>
        <w:t>污染物名称</w:t>
      </w:r>
      <w:r>
        <w:rPr>
          <w:spacing w:val="-11"/>
        </w:rPr>
        <w:t>”</w:t>
      </w:r>
      <w:r>
        <w:rPr>
          <w:spacing w:val="-11"/>
        </w:rPr>
        <w:t>等内容是由</w:t>
      </w:r>
      <w:r>
        <w:rPr>
          <w:spacing w:val="-3"/>
        </w:rPr>
        <w:t>已填报的产排污节点信息自动带入生成，在填报其他信息时应注意：</w:t>
      </w:r>
    </w:p>
    <w:p w:rsidR="00D85938" w:rsidRDefault="00596436">
      <w:pPr>
        <w:pStyle w:val="a3"/>
        <w:spacing w:line="321" w:lineRule="auto"/>
        <w:ind w:right="335"/>
        <w:jc w:val="both"/>
      </w:pPr>
      <w:r>
        <w:t>（</w:t>
      </w:r>
      <w:r>
        <w:t>1</w:t>
      </w:r>
      <w:r>
        <w:t>）在填写</w:t>
      </w:r>
      <w:r>
        <w:t>“</w:t>
      </w:r>
      <w:r>
        <w:t>监测内容</w:t>
      </w:r>
      <w:r>
        <w:t>”</w:t>
      </w:r>
      <w:r>
        <w:t>时，有组织燃烧类废气监测内容至少选择</w:t>
      </w:r>
      <w:r>
        <w:rPr>
          <w:spacing w:val="-10"/>
        </w:rPr>
        <w:t>“</w:t>
      </w:r>
      <w:r>
        <w:rPr>
          <w:spacing w:val="-10"/>
        </w:rPr>
        <w:t>氧含量、烟气流速、烟气温度、烟气含湿量、烟气量</w:t>
      </w:r>
      <w:r>
        <w:rPr>
          <w:spacing w:val="-10"/>
        </w:rPr>
        <w:t>”</w:t>
      </w:r>
      <w:r>
        <w:rPr>
          <w:spacing w:val="-10"/>
        </w:rPr>
        <w:t>，非燃烧类</w:t>
      </w:r>
      <w:r>
        <w:rPr>
          <w:spacing w:val="-11"/>
        </w:rPr>
        <w:t>至少选择</w:t>
      </w:r>
      <w:r>
        <w:rPr>
          <w:spacing w:val="-11"/>
        </w:rPr>
        <w:t>“</w:t>
      </w:r>
      <w:r>
        <w:rPr>
          <w:spacing w:val="-11"/>
        </w:rPr>
        <w:t>烟气流速、烟气温度、烟气含湿量、烟气量</w:t>
      </w:r>
      <w:r>
        <w:rPr>
          <w:spacing w:val="-11"/>
        </w:rPr>
        <w:t>”</w:t>
      </w:r>
      <w:r>
        <w:rPr>
          <w:spacing w:val="-11"/>
        </w:rPr>
        <w:t>；无组织废</w:t>
      </w:r>
    </w:p>
    <w:p w:rsidR="00D85938" w:rsidRDefault="00D85938">
      <w:pPr>
        <w:spacing w:line="321" w:lineRule="auto"/>
        <w:jc w:val="both"/>
        <w:sectPr w:rsidR="00D85938">
          <w:pgSz w:w="11910" w:h="16840"/>
          <w:pgMar w:top="1460" w:right="1460" w:bottom="1380" w:left="1660" w:header="0" w:footer="1195" w:gutter="0"/>
          <w:cols w:space="720"/>
        </w:sectPr>
      </w:pPr>
    </w:p>
    <w:p w:rsidR="00D85938" w:rsidRDefault="00596436">
      <w:pPr>
        <w:pStyle w:val="a3"/>
        <w:spacing w:before="47" w:line="321" w:lineRule="auto"/>
        <w:ind w:right="198"/>
      </w:pPr>
      <w:r>
        <w:rPr>
          <w:spacing w:val="-23"/>
        </w:rPr>
        <w:lastRenderedPageBreak/>
        <w:t>气至少选择</w:t>
      </w:r>
      <w:r>
        <w:rPr>
          <w:spacing w:val="-23"/>
        </w:rPr>
        <w:t>“</w:t>
      </w:r>
      <w:r>
        <w:rPr>
          <w:spacing w:val="-23"/>
        </w:rPr>
        <w:t>风速、风向</w:t>
      </w:r>
      <w:r>
        <w:rPr>
          <w:spacing w:val="-23"/>
        </w:rPr>
        <w:t>”</w:t>
      </w:r>
      <w:r>
        <w:rPr>
          <w:spacing w:val="-23"/>
        </w:rPr>
        <w:t>等相关内容；废水至少选择</w:t>
      </w:r>
      <w:r>
        <w:rPr>
          <w:spacing w:val="-23"/>
        </w:rPr>
        <w:t>“</w:t>
      </w:r>
      <w:r>
        <w:rPr>
          <w:spacing w:val="-23"/>
        </w:rPr>
        <w:t>流量</w:t>
      </w:r>
      <w:r>
        <w:rPr>
          <w:spacing w:val="-23"/>
        </w:rPr>
        <w:t>”</w:t>
      </w:r>
      <w:r>
        <w:rPr>
          <w:spacing w:val="-23"/>
        </w:rPr>
        <w:t>。</w:t>
      </w:r>
      <w:r>
        <w:t>（</w:t>
      </w:r>
      <w:r>
        <w:t>2</w:t>
      </w:r>
      <w:r>
        <w:t>）</w:t>
      </w:r>
      <w:r>
        <w:t xml:space="preserve"> </w:t>
      </w:r>
      <w:r>
        <w:rPr>
          <w:spacing w:val="-11"/>
        </w:rPr>
        <w:t>在选择</w:t>
      </w:r>
      <w:r>
        <w:rPr>
          <w:spacing w:val="-11"/>
        </w:rPr>
        <w:t>“</w:t>
      </w:r>
      <w:r>
        <w:rPr>
          <w:spacing w:val="-11"/>
        </w:rPr>
        <w:t>手工监测频次</w:t>
      </w:r>
      <w:r>
        <w:rPr>
          <w:spacing w:val="-11"/>
        </w:rPr>
        <w:t>”</w:t>
      </w:r>
      <w:r>
        <w:rPr>
          <w:spacing w:val="-11"/>
        </w:rPr>
        <w:t>时，应按相关行业自行监测技术指南，无行业指南，则按总则。（</w:t>
      </w:r>
      <w:r>
        <w:rPr>
          <w:spacing w:val="-11"/>
        </w:rPr>
        <w:t>3</w:t>
      </w:r>
      <w:r>
        <w:rPr>
          <w:spacing w:val="-11"/>
        </w:rPr>
        <w:t>）</w:t>
      </w:r>
      <w:r>
        <w:rPr>
          <w:spacing w:val="-10"/>
        </w:rPr>
        <w:t>在选择</w:t>
      </w:r>
      <w:r>
        <w:rPr>
          <w:spacing w:val="-10"/>
        </w:rPr>
        <w:t>“</w:t>
      </w:r>
      <w:r>
        <w:rPr>
          <w:spacing w:val="-10"/>
        </w:rPr>
        <w:t>手工测定方法</w:t>
      </w:r>
      <w:r>
        <w:rPr>
          <w:spacing w:val="-10"/>
        </w:rPr>
        <w:t>”</w:t>
      </w:r>
      <w:r>
        <w:rPr>
          <w:spacing w:val="-10"/>
        </w:rPr>
        <w:t>时，应选择相关行业污染物排放标准中的监测方法填报。（</w:t>
      </w:r>
      <w:r>
        <w:rPr>
          <w:spacing w:val="-10"/>
        </w:rPr>
        <w:t>4</w:t>
      </w:r>
      <w:r>
        <w:rPr>
          <w:spacing w:val="-10"/>
        </w:rPr>
        <w:t>）相关行业技术规范对</w:t>
      </w:r>
      <w:r>
        <w:rPr>
          <w:spacing w:val="-4"/>
        </w:rPr>
        <w:t>雨水、无组织废气有监测要求的，应在</w:t>
      </w:r>
      <w:r>
        <w:rPr>
          <w:spacing w:val="-4"/>
        </w:rPr>
        <w:t>“</w:t>
      </w:r>
      <w:r>
        <w:rPr>
          <w:spacing w:val="-4"/>
        </w:rPr>
        <w:t>其他自行监测及记录信息</w:t>
      </w:r>
      <w:r>
        <w:rPr>
          <w:spacing w:val="-4"/>
        </w:rPr>
        <w:t xml:space="preserve">” </w:t>
      </w:r>
      <w:r>
        <w:rPr>
          <w:spacing w:val="-3"/>
        </w:rPr>
        <w:t>表中添加。</w:t>
      </w:r>
    </w:p>
    <w:p w:rsidR="00D85938" w:rsidRDefault="00596436">
      <w:pPr>
        <w:pStyle w:val="2"/>
        <w:tabs>
          <w:tab w:val="left" w:pos="1091"/>
        </w:tabs>
        <w:ind w:left="698" w:firstLine="0"/>
      </w:pPr>
      <w:bookmarkStart w:id="295" w:name="_bookmark98"/>
      <w:bookmarkStart w:id="296" w:name="17.在平台提交许可申请后发现有误怎么办？"/>
      <w:bookmarkStart w:id="297" w:name="_Toc3756"/>
      <w:bookmarkEnd w:id="295"/>
      <w:bookmarkEnd w:id="296"/>
      <w:r>
        <w:rPr>
          <w:rFonts w:hint="eastAsia"/>
          <w:spacing w:val="-3"/>
          <w:lang w:val="en-US"/>
        </w:rPr>
        <w:t>99.</w:t>
      </w:r>
      <w:r>
        <w:rPr>
          <w:spacing w:val="-3"/>
        </w:rPr>
        <w:t>在平台提交许可申请后发现有误怎么办？</w:t>
      </w:r>
      <w:bookmarkEnd w:id="297"/>
    </w:p>
    <w:p w:rsidR="00D85938" w:rsidRDefault="00596436">
      <w:pPr>
        <w:pStyle w:val="a3"/>
        <w:spacing w:before="159" w:line="321" w:lineRule="auto"/>
        <w:ind w:right="243" w:firstLine="559"/>
      </w:pPr>
      <w:r>
        <w:rPr>
          <w:spacing w:val="-11"/>
        </w:rPr>
        <w:t>答：《管理办法》要求，排污单位应对申请材料的完整性</w:t>
      </w:r>
      <w:r>
        <w:rPr>
          <w:spacing w:val="-11"/>
        </w:rPr>
        <w:t>和准确</w:t>
      </w:r>
      <w:r>
        <w:rPr>
          <w:spacing w:val="-3"/>
        </w:rPr>
        <w:t>性负责，提交前应核实无误后提交。申请提交后，如发现信息有误，</w:t>
      </w:r>
      <w:r>
        <w:rPr>
          <w:spacing w:val="-3"/>
        </w:rPr>
        <w:t xml:space="preserve"> </w:t>
      </w:r>
      <w:r>
        <w:rPr>
          <w:spacing w:val="-3"/>
        </w:rPr>
        <w:t>可联系地方核发</w:t>
      </w:r>
      <w:r>
        <w:rPr>
          <w:rFonts w:hint="eastAsia"/>
          <w:spacing w:val="-3"/>
          <w:lang w:val="en-US"/>
        </w:rPr>
        <w:t>生态环境</w:t>
      </w:r>
      <w:r>
        <w:rPr>
          <w:spacing w:val="-3"/>
        </w:rPr>
        <w:t>部门退回修改，完善后重新提交。</w:t>
      </w:r>
    </w:p>
    <w:p w:rsidR="00D85938" w:rsidRDefault="00596436">
      <w:pPr>
        <w:pStyle w:val="2"/>
        <w:tabs>
          <w:tab w:val="left" w:pos="1091"/>
        </w:tabs>
        <w:spacing w:before="67"/>
        <w:ind w:left="698" w:firstLine="0"/>
      </w:pPr>
      <w:bookmarkStart w:id="298" w:name="_bookmark99"/>
      <w:bookmarkStart w:id="299" w:name="18.如何在平台办理申请变更、延续排污许可证？"/>
      <w:bookmarkStart w:id="300" w:name="_Toc1532"/>
      <w:bookmarkEnd w:id="298"/>
      <w:bookmarkEnd w:id="299"/>
      <w:r>
        <w:rPr>
          <w:rFonts w:hint="eastAsia"/>
          <w:spacing w:val="-3"/>
          <w:lang w:val="en-US"/>
        </w:rPr>
        <w:t>100.</w:t>
      </w:r>
      <w:r>
        <w:rPr>
          <w:spacing w:val="-3"/>
        </w:rPr>
        <w:t>如何在平台办理申请变更、延续排污许可证？</w:t>
      </w:r>
      <w:bookmarkEnd w:id="300"/>
    </w:p>
    <w:p w:rsidR="00D85938" w:rsidRDefault="00596436">
      <w:pPr>
        <w:pStyle w:val="a3"/>
        <w:spacing w:before="159" w:line="321" w:lineRule="auto"/>
        <w:ind w:right="336" w:firstLine="559"/>
        <w:jc w:val="both"/>
      </w:pPr>
      <w:r>
        <w:rPr>
          <w:spacing w:val="-10"/>
        </w:rPr>
        <w:t>答：排污单位登录平台后，点击</w:t>
      </w:r>
      <w:r>
        <w:rPr>
          <w:spacing w:val="-10"/>
        </w:rPr>
        <w:t>“</w:t>
      </w:r>
      <w:r>
        <w:rPr>
          <w:spacing w:val="-10"/>
        </w:rPr>
        <w:t>许可证变更</w:t>
      </w:r>
      <w:r>
        <w:rPr>
          <w:spacing w:val="-10"/>
        </w:rPr>
        <w:t>”</w:t>
      </w:r>
      <w:r>
        <w:rPr>
          <w:spacing w:val="-10"/>
        </w:rPr>
        <w:t>模块后，点击右</w:t>
      </w:r>
      <w:r>
        <w:rPr>
          <w:spacing w:val="-12"/>
        </w:rPr>
        <w:t>上角，</w:t>
      </w:r>
      <w:r>
        <w:rPr>
          <w:spacing w:val="-12"/>
        </w:rPr>
        <w:t>“</w:t>
      </w:r>
      <w:r>
        <w:rPr>
          <w:spacing w:val="-12"/>
        </w:rPr>
        <w:t>我要变更</w:t>
      </w:r>
      <w:r>
        <w:rPr>
          <w:spacing w:val="-12"/>
        </w:rPr>
        <w:t>”</w:t>
      </w:r>
      <w:r>
        <w:rPr>
          <w:spacing w:val="-12"/>
        </w:rPr>
        <w:t>按钮进行变更；点击</w:t>
      </w:r>
      <w:r>
        <w:rPr>
          <w:spacing w:val="-12"/>
        </w:rPr>
        <w:t>“</w:t>
      </w:r>
      <w:r>
        <w:rPr>
          <w:spacing w:val="-12"/>
        </w:rPr>
        <w:t>许可证延续</w:t>
      </w:r>
      <w:r>
        <w:rPr>
          <w:spacing w:val="-12"/>
        </w:rPr>
        <w:t>”</w:t>
      </w:r>
      <w:r>
        <w:rPr>
          <w:spacing w:val="-12"/>
        </w:rPr>
        <w:t>模块后，点</w:t>
      </w:r>
      <w:r>
        <w:rPr>
          <w:spacing w:val="-4"/>
        </w:rPr>
        <w:t>击右上角，</w:t>
      </w:r>
      <w:r>
        <w:rPr>
          <w:spacing w:val="-4"/>
        </w:rPr>
        <w:t>“</w:t>
      </w:r>
      <w:r>
        <w:rPr>
          <w:spacing w:val="-4"/>
        </w:rPr>
        <w:t>我要延续</w:t>
      </w:r>
      <w:r>
        <w:rPr>
          <w:spacing w:val="-4"/>
        </w:rPr>
        <w:t>”</w:t>
      </w:r>
      <w:r>
        <w:rPr>
          <w:spacing w:val="-4"/>
        </w:rPr>
        <w:t>按钮进行延续。</w:t>
      </w:r>
    </w:p>
    <w:p w:rsidR="00D85938" w:rsidRDefault="00596436">
      <w:pPr>
        <w:pStyle w:val="2"/>
        <w:tabs>
          <w:tab w:val="left" w:pos="1091"/>
        </w:tabs>
        <w:spacing w:before="67"/>
        <w:ind w:left="698" w:firstLine="0"/>
      </w:pPr>
      <w:bookmarkStart w:id="301" w:name="_bookmark100"/>
      <w:bookmarkStart w:id="302" w:name="19.如何在平台办理排污许可证遗失补办？"/>
      <w:bookmarkStart w:id="303" w:name="_Toc18986"/>
      <w:bookmarkEnd w:id="301"/>
      <w:bookmarkEnd w:id="302"/>
      <w:r>
        <w:rPr>
          <w:rFonts w:hint="eastAsia"/>
          <w:spacing w:val="-3"/>
          <w:lang w:val="en-US"/>
        </w:rPr>
        <w:t>101.</w:t>
      </w:r>
      <w:r>
        <w:rPr>
          <w:spacing w:val="-3"/>
        </w:rPr>
        <w:t>如何在平台办理排污许可证遗失补办？</w:t>
      </w:r>
      <w:bookmarkEnd w:id="303"/>
    </w:p>
    <w:p w:rsidR="00D85938" w:rsidRDefault="00596436">
      <w:pPr>
        <w:pStyle w:val="a3"/>
        <w:spacing w:before="159" w:line="321" w:lineRule="auto"/>
        <w:ind w:right="336" w:firstLine="559"/>
        <w:jc w:val="both"/>
      </w:pPr>
      <w:r>
        <w:rPr>
          <w:spacing w:val="-12"/>
        </w:rPr>
        <w:t>答：排污许可证发生遗失、损毁的，排污单位应当在三十个工作</w:t>
      </w:r>
      <w:r>
        <w:rPr>
          <w:spacing w:val="3"/>
        </w:rPr>
        <w:t>日内向核发生态环境部门申请补领排污许可证。排污单位登录平台</w:t>
      </w:r>
      <w:r>
        <w:rPr>
          <w:spacing w:val="-12"/>
        </w:rPr>
        <w:t>后，点击</w:t>
      </w:r>
      <w:r>
        <w:rPr>
          <w:spacing w:val="-12"/>
        </w:rPr>
        <w:t>“</w:t>
      </w:r>
      <w:r>
        <w:rPr>
          <w:spacing w:val="-12"/>
        </w:rPr>
        <w:t>许可证补办</w:t>
      </w:r>
      <w:r>
        <w:rPr>
          <w:spacing w:val="-12"/>
        </w:rPr>
        <w:t>”</w:t>
      </w:r>
      <w:r>
        <w:rPr>
          <w:spacing w:val="-12"/>
        </w:rPr>
        <w:t>模块，</w:t>
      </w:r>
      <w:r>
        <w:rPr>
          <w:spacing w:val="-12"/>
        </w:rPr>
        <w:t>进入</w:t>
      </w:r>
      <w:r>
        <w:rPr>
          <w:spacing w:val="-12"/>
        </w:rPr>
        <w:t>“</w:t>
      </w:r>
      <w:r>
        <w:rPr>
          <w:spacing w:val="-12"/>
        </w:rPr>
        <w:t>遗失声明</w:t>
      </w:r>
      <w:r>
        <w:rPr>
          <w:spacing w:val="-12"/>
        </w:rPr>
        <w:t>”</w:t>
      </w:r>
      <w:r>
        <w:rPr>
          <w:spacing w:val="-12"/>
        </w:rPr>
        <w:t>模块，点击</w:t>
      </w:r>
      <w:r>
        <w:rPr>
          <w:spacing w:val="-12"/>
        </w:rPr>
        <w:t>“</w:t>
      </w:r>
      <w:r>
        <w:rPr>
          <w:spacing w:val="-12"/>
        </w:rPr>
        <w:t>发布</w:t>
      </w:r>
      <w:r>
        <w:rPr>
          <w:spacing w:val="-23"/>
        </w:rPr>
        <w:t>遗失声明</w:t>
      </w:r>
      <w:r>
        <w:rPr>
          <w:spacing w:val="-23"/>
        </w:rPr>
        <w:t>”</w:t>
      </w:r>
      <w:r>
        <w:rPr>
          <w:spacing w:val="-23"/>
        </w:rPr>
        <w:t>按钮，填写并发布遗失声明。在发布遗失声明后，进入</w:t>
      </w:r>
      <w:r>
        <w:rPr>
          <w:spacing w:val="-23"/>
        </w:rPr>
        <w:t>“</w:t>
      </w:r>
      <w:r>
        <w:rPr>
          <w:spacing w:val="-23"/>
        </w:rPr>
        <w:t>许</w:t>
      </w:r>
      <w:r>
        <w:rPr>
          <w:spacing w:val="-6"/>
        </w:rPr>
        <w:t>可证补办</w:t>
      </w:r>
      <w:r>
        <w:rPr>
          <w:spacing w:val="-6"/>
        </w:rPr>
        <w:t>”</w:t>
      </w:r>
      <w:r>
        <w:rPr>
          <w:spacing w:val="-6"/>
        </w:rPr>
        <w:t>模块提交补办申请。</w:t>
      </w:r>
    </w:p>
    <w:p w:rsidR="00D85938" w:rsidRDefault="00D85938">
      <w:pPr>
        <w:spacing w:line="321" w:lineRule="auto"/>
        <w:jc w:val="both"/>
        <w:sectPr w:rsidR="00D85938">
          <w:footerReference w:type="default" r:id="rId27"/>
          <w:pgSz w:w="11910" w:h="16840"/>
          <w:pgMar w:top="1480" w:right="1460" w:bottom="1300" w:left="1660" w:header="0" w:footer="1115" w:gutter="0"/>
          <w:pgNumType w:start="40"/>
          <w:cols w:space="720"/>
        </w:sectPr>
      </w:pPr>
    </w:p>
    <w:p w:rsidR="00D85938" w:rsidRDefault="00596436">
      <w:pPr>
        <w:pStyle w:val="a3"/>
        <w:ind w:left="497"/>
        <w:rPr>
          <w:sz w:val="20"/>
        </w:rPr>
      </w:pPr>
      <w:r>
        <w:rPr>
          <w:noProof/>
          <w:sz w:val="20"/>
          <w:lang w:val="en-US" w:bidi="ar-SA"/>
        </w:rPr>
        <w:lastRenderedPageBreak/>
        <w:drawing>
          <wp:inline distT="0" distB="0" distL="0" distR="0">
            <wp:extent cx="4841875" cy="2406650"/>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28" cstate="print"/>
                    <a:stretch>
                      <a:fillRect/>
                    </a:stretch>
                  </pic:blipFill>
                  <pic:spPr>
                    <a:xfrm>
                      <a:off x="0" y="0"/>
                      <a:ext cx="4841896" cy="2407157"/>
                    </a:xfrm>
                    <a:prstGeom prst="rect">
                      <a:avLst/>
                    </a:prstGeom>
                  </pic:spPr>
                </pic:pic>
              </a:graphicData>
            </a:graphic>
          </wp:inline>
        </w:drawing>
      </w:r>
    </w:p>
    <w:p w:rsidR="00D85938" w:rsidRDefault="00596436">
      <w:pPr>
        <w:pStyle w:val="a3"/>
        <w:ind w:left="0"/>
        <w:rPr>
          <w:sz w:val="9"/>
        </w:rPr>
      </w:pPr>
      <w:r>
        <w:rPr>
          <w:noProof/>
          <w:lang w:val="en-US" w:bidi="ar-SA"/>
        </w:rPr>
        <w:drawing>
          <wp:anchor distT="0" distB="0" distL="0" distR="0" simplePos="0" relativeHeight="251657216" behindDoc="0" locked="0" layoutInCell="1" allowOverlap="1">
            <wp:simplePos x="0" y="0"/>
            <wp:positionH relativeFrom="page">
              <wp:posOffset>1386205</wp:posOffset>
            </wp:positionH>
            <wp:positionV relativeFrom="paragraph">
              <wp:posOffset>97790</wp:posOffset>
            </wp:positionV>
            <wp:extent cx="4785360" cy="2538730"/>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29" cstate="print"/>
                    <a:stretch>
                      <a:fillRect/>
                    </a:stretch>
                  </pic:blipFill>
                  <pic:spPr>
                    <a:xfrm>
                      <a:off x="0" y="0"/>
                      <a:ext cx="4785535" cy="2538983"/>
                    </a:xfrm>
                    <a:prstGeom prst="rect">
                      <a:avLst/>
                    </a:prstGeom>
                  </pic:spPr>
                </pic:pic>
              </a:graphicData>
            </a:graphic>
          </wp:anchor>
        </w:drawing>
      </w:r>
    </w:p>
    <w:p w:rsidR="00D85938" w:rsidRDefault="00D85938">
      <w:pPr>
        <w:pStyle w:val="a3"/>
        <w:spacing w:before="3"/>
        <w:ind w:left="0"/>
        <w:rPr>
          <w:sz w:val="7"/>
        </w:rPr>
      </w:pPr>
    </w:p>
    <w:p w:rsidR="00D85938" w:rsidRDefault="00596436">
      <w:pPr>
        <w:pStyle w:val="a3"/>
        <w:ind w:left="408"/>
        <w:rPr>
          <w:sz w:val="20"/>
        </w:rPr>
      </w:pPr>
      <w:r>
        <w:rPr>
          <w:noProof/>
          <w:sz w:val="20"/>
          <w:lang w:val="en-US" w:bidi="ar-SA"/>
        </w:rPr>
        <w:drawing>
          <wp:inline distT="0" distB="0" distL="0" distR="0">
            <wp:extent cx="4834890" cy="2605405"/>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30" cstate="print"/>
                    <a:stretch>
                      <a:fillRect/>
                    </a:stretch>
                  </pic:blipFill>
                  <pic:spPr>
                    <a:xfrm>
                      <a:off x="0" y="0"/>
                      <a:ext cx="4835522" cy="2605468"/>
                    </a:xfrm>
                    <a:prstGeom prst="rect">
                      <a:avLst/>
                    </a:prstGeom>
                  </pic:spPr>
                </pic:pic>
              </a:graphicData>
            </a:graphic>
          </wp:inline>
        </w:drawing>
      </w:r>
    </w:p>
    <w:p w:rsidR="00D85938" w:rsidRDefault="00D85938">
      <w:pPr>
        <w:rPr>
          <w:sz w:val="20"/>
        </w:rPr>
        <w:sectPr w:rsidR="00D85938">
          <w:pgSz w:w="11910" w:h="16840"/>
          <w:pgMar w:top="1560" w:right="1460" w:bottom="1300" w:left="1660" w:header="0" w:footer="1115" w:gutter="0"/>
          <w:cols w:space="720"/>
        </w:sectPr>
      </w:pPr>
    </w:p>
    <w:p w:rsidR="00D85938" w:rsidRDefault="00596436">
      <w:pPr>
        <w:pStyle w:val="2"/>
        <w:tabs>
          <w:tab w:val="left" w:pos="1093"/>
        </w:tabs>
        <w:spacing w:before="16" w:line="290" w:lineRule="auto"/>
        <w:ind w:left="699" w:right="335" w:firstLine="0"/>
      </w:pPr>
      <w:bookmarkStart w:id="304" w:name="20.领取排污许可证后为什么无法立即进入许可证执行记录相关模块？"/>
      <w:bookmarkStart w:id="305" w:name="_bookmark101"/>
      <w:bookmarkStart w:id="306" w:name="_Toc23859"/>
      <w:bookmarkEnd w:id="304"/>
      <w:bookmarkEnd w:id="305"/>
      <w:r>
        <w:rPr>
          <w:rFonts w:hint="eastAsia"/>
          <w:lang w:val="en-US"/>
        </w:rPr>
        <w:lastRenderedPageBreak/>
        <w:t>102.</w:t>
      </w:r>
      <w:r>
        <w:t>领取排污许可证后为什么无法立即进入许可证执行记录相关</w:t>
      </w:r>
      <w:r>
        <w:rPr>
          <w:spacing w:val="-2"/>
        </w:rPr>
        <w:t>模块？</w:t>
      </w:r>
      <w:bookmarkEnd w:id="306"/>
    </w:p>
    <w:p w:rsidR="00D85938" w:rsidRDefault="00596436">
      <w:pPr>
        <w:pStyle w:val="a3"/>
        <w:spacing w:before="50" w:line="321" w:lineRule="auto"/>
        <w:ind w:right="243" w:firstLine="559"/>
      </w:pPr>
      <w:r>
        <w:rPr>
          <w:spacing w:val="-24"/>
        </w:rPr>
        <w:t>答：许可证执行记录相关模块涉及</w:t>
      </w:r>
      <w:r>
        <w:rPr>
          <w:spacing w:val="-24"/>
        </w:rPr>
        <w:t>“</w:t>
      </w:r>
      <w:r>
        <w:rPr>
          <w:spacing w:val="-24"/>
        </w:rPr>
        <w:t>台账记录</w:t>
      </w:r>
      <w:r>
        <w:rPr>
          <w:spacing w:val="-24"/>
        </w:rPr>
        <w:t>”“</w:t>
      </w:r>
      <w:r>
        <w:rPr>
          <w:spacing w:val="-24"/>
        </w:rPr>
        <w:t>执行报告</w:t>
      </w:r>
      <w:r>
        <w:rPr>
          <w:spacing w:val="-24"/>
        </w:rPr>
        <w:t>”“</w:t>
      </w:r>
      <w:r>
        <w:rPr>
          <w:spacing w:val="-24"/>
        </w:rPr>
        <w:t>监</w:t>
      </w:r>
      <w:r>
        <w:rPr>
          <w:spacing w:val="-9"/>
        </w:rPr>
        <w:t>测记录</w:t>
      </w:r>
      <w:r>
        <w:rPr>
          <w:spacing w:val="-9"/>
        </w:rPr>
        <w:t>”</w:t>
      </w:r>
      <w:r>
        <w:rPr>
          <w:spacing w:val="-9"/>
        </w:rPr>
        <w:t>和</w:t>
      </w:r>
      <w:r>
        <w:rPr>
          <w:spacing w:val="-9"/>
        </w:rPr>
        <w:t>“</w:t>
      </w:r>
      <w:r>
        <w:rPr>
          <w:spacing w:val="-9"/>
        </w:rPr>
        <w:t>改正规定</w:t>
      </w:r>
      <w:r>
        <w:rPr>
          <w:spacing w:val="-9"/>
        </w:rPr>
        <w:t>”</w:t>
      </w:r>
      <w:r>
        <w:rPr>
          <w:spacing w:val="-9"/>
        </w:rPr>
        <w:t>等。平台默认在许可证核发后</w:t>
      </w:r>
      <w:r>
        <w:rPr>
          <w:spacing w:val="-9"/>
        </w:rPr>
        <w:t xml:space="preserve"> </w:t>
      </w:r>
      <w:r>
        <w:t>1</w:t>
      </w:r>
      <w:r>
        <w:rPr>
          <w:spacing w:val="-13"/>
        </w:rPr>
        <w:t xml:space="preserve"> </w:t>
      </w:r>
      <w:r>
        <w:rPr>
          <w:spacing w:val="-13"/>
        </w:rPr>
        <w:t>个工作日，</w:t>
      </w:r>
    </w:p>
    <w:p w:rsidR="00D85938" w:rsidRDefault="00596436">
      <w:pPr>
        <w:pStyle w:val="a3"/>
        <w:spacing w:line="321" w:lineRule="auto"/>
        <w:ind w:right="337"/>
      </w:pPr>
      <w:r>
        <w:rPr>
          <w:spacing w:val="-3"/>
        </w:rPr>
        <w:t>排污单位方可点击进入</w:t>
      </w:r>
      <w:r>
        <w:rPr>
          <w:spacing w:val="-3"/>
        </w:rPr>
        <w:t>“</w:t>
      </w:r>
      <w:r>
        <w:rPr>
          <w:spacing w:val="-3"/>
        </w:rPr>
        <w:t>执行报告</w:t>
      </w:r>
      <w:r>
        <w:rPr>
          <w:spacing w:val="-3"/>
        </w:rPr>
        <w:t>”</w:t>
      </w:r>
      <w:r>
        <w:rPr>
          <w:spacing w:val="-3"/>
        </w:rPr>
        <w:t>模块。在许可证核发</w:t>
      </w:r>
      <w:r>
        <w:rPr>
          <w:spacing w:val="-3"/>
        </w:rPr>
        <w:t xml:space="preserve"> </w:t>
      </w:r>
      <w:r>
        <w:t>10</w:t>
      </w:r>
      <w:r>
        <w:rPr>
          <w:spacing w:val="-15"/>
        </w:rPr>
        <w:t xml:space="preserve"> </w:t>
      </w:r>
      <w:r>
        <w:rPr>
          <w:spacing w:val="-15"/>
        </w:rPr>
        <w:t>个工作</w:t>
      </w:r>
      <w:r>
        <w:rPr>
          <w:spacing w:val="-5"/>
        </w:rPr>
        <w:t>日后，排污单位方可点击进入</w:t>
      </w:r>
      <w:r>
        <w:rPr>
          <w:spacing w:val="-5"/>
        </w:rPr>
        <w:t>“</w:t>
      </w:r>
      <w:r>
        <w:rPr>
          <w:spacing w:val="-5"/>
        </w:rPr>
        <w:t>监测记录</w:t>
      </w:r>
      <w:r>
        <w:rPr>
          <w:spacing w:val="-5"/>
        </w:rPr>
        <w:t>”</w:t>
      </w:r>
      <w:r>
        <w:rPr>
          <w:spacing w:val="-5"/>
        </w:rPr>
        <w:t>模块。</w:t>
      </w:r>
    </w:p>
    <w:p w:rsidR="00D85938" w:rsidRDefault="00596436">
      <w:pPr>
        <w:pStyle w:val="2"/>
        <w:spacing w:before="66" w:line="290" w:lineRule="auto"/>
        <w:ind w:left="140" w:right="337" w:firstLine="559"/>
      </w:pPr>
      <w:bookmarkStart w:id="307" w:name="21排污许可证变更、延续、补办后，与已建立的执行报告等信息不符该如何处理？"/>
      <w:bookmarkStart w:id="308" w:name="_Toc11149"/>
      <w:bookmarkEnd w:id="307"/>
      <w:r>
        <w:rPr>
          <w:rFonts w:hint="eastAsia"/>
          <w:lang w:val="en-US"/>
        </w:rPr>
        <w:t>103.</w:t>
      </w:r>
      <w:r>
        <w:t>排污许可证变更、延续、补办后，与已建立的执行报告等信息不符该如何处理？</w:t>
      </w:r>
      <w:bookmarkEnd w:id="308"/>
    </w:p>
    <w:p w:rsidR="00D85938" w:rsidRDefault="00596436">
      <w:pPr>
        <w:pStyle w:val="a3"/>
        <w:spacing w:before="50" w:line="321" w:lineRule="auto"/>
        <w:ind w:right="243" w:firstLine="559"/>
      </w:pPr>
      <w:r>
        <w:rPr>
          <w:spacing w:val="-3"/>
        </w:rPr>
        <w:t>答：</w:t>
      </w:r>
      <w:r>
        <w:rPr>
          <w:spacing w:val="-3"/>
        </w:rPr>
        <w:t>“</w:t>
      </w:r>
      <w:r>
        <w:rPr>
          <w:spacing w:val="-3"/>
        </w:rPr>
        <w:t>执行报告</w:t>
      </w:r>
      <w:r>
        <w:rPr>
          <w:spacing w:val="-3"/>
        </w:rPr>
        <w:t>”</w:t>
      </w:r>
      <w:r>
        <w:rPr>
          <w:spacing w:val="-3"/>
        </w:rPr>
        <w:t>模块中，在许可证变更完成前已建立的年报，</w:t>
      </w:r>
      <w:r>
        <w:rPr>
          <w:spacing w:val="-3"/>
        </w:rPr>
        <w:t xml:space="preserve"> </w:t>
      </w:r>
      <w:r>
        <w:rPr>
          <w:spacing w:val="3"/>
        </w:rPr>
        <w:t>如带出的排放口等信息与许可证不符，可点击年报相关页面右上角</w:t>
      </w:r>
      <w:r>
        <w:rPr>
          <w:spacing w:val="-11"/>
        </w:rPr>
        <w:t>“</w:t>
      </w:r>
      <w:r>
        <w:rPr>
          <w:spacing w:val="-11"/>
        </w:rPr>
        <w:t>重新同步数据</w:t>
      </w:r>
      <w:r>
        <w:rPr>
          <w:spacing w:val="-11"/>
        </w:rPr>
        <w:t>”</w:t>
      </w:r>
      <w:r>
        <w:rPr>
          <w:spacing w:val="-11"/>
        </w:rPr>
        <w:t>，进行数据更新；季报可删除后新建，即可更新数据。重新同步数据将清空当前页面已填写数据。</w:t>
      </w:r>
      <w:r>
        <w:rPr>
          <w:spacing w:val="-11"/>
        </w:rPr>
        <w:t>“</w:t>
      </w:r>
      <w:r>
        <w:rPr>
          <w:spacing w:val="-11"/>
        </w:rPr>
        <w:t>监测记录</w:t>
      </w:r>
      <w:r>
        <w:rPr>
          <w:spacing w:val="-11"/>
        </w:rPr>
        <w:t>”</w:t>
      </w:r>
      <w:r>
        <w:rPr>
          <w:spacing w:val="-11"/>
        </w:rPr>
        <w:t>模块会</w:t>
      </w:r>
      <w:r>
        <w:rPr>
          <w:spacing w:val="-14"/>
        </w:rPr>
        <w:t>在许可证变更、延续、补办等业务办结后</w:t>
      </w:r>
      <w:r>
        <w:rPr>
          <w:spacing w:val="-14"/>
        </w:rPr>
        <w:t xml:space="preserve"> </w:t>
      </w:r>
      <w:r>
        <w:t>10</w:t>
      </w:r>
      <w:r>
        <w:rPr>
          <w:spacing w:val="-8"/>
        </w:rPr>
        <w:t xml:space="preserve"> </w:t>
      </w:r>
      <w:r>
        <w:rPr>
          <w:spacing w:val="-8"/>
        </w:rPr>
        <w:t>个工作日进行相关内容</w:t>
      </w:r>
      <w:r>
        <w:rPr>
          <w:spacing w:val="-3"/>
        </w:rPr>
        <w:t>的更新；</w:t>
      </w:r>
    </w:p>
    <w:p w:rsidR="00D85938" w:rsidRDefault="00596436">
      <w:pPr>
        <w:pStyle w:val="2"/>
        <w:tabs>
          <w:tab w:val="left" w:pos="1091"/>
        </w:tabs>
        <w:ind w:left="698" w:firstLine="0"/>
      </w:pPr>
      <w:bookmarkStart w:id="309" w:name="_bookmark103"/>
      <w:bookmarkStart w:id="310" w:name="22.如何在平台上填报执行报告？"/>
      <w:bookmarkStart w:id="311" w:name="_Toc30608"/>
      <w:bookmarkEnd w:id="309"/>
      <w:bookmarkEnd w:id="310"/>
      <w:r>
        <w:rPr>
          <w:rFonts w:hint="eastAsia"/>
          <w:spacing w:val="-3"/>
          <w:lang w:val="en-US"/>
        </w:rPr>
        <w:t>104.</w:t>
      </w:r>
      <w:r>
        <w:rPr>
          <w:spacing w:val="-3"/>
        </w:rPr>
        <w:t>如何在平台上填报执行报告？</w:t>
      </w:r>
      <w:bookmarkEnd w:id="311"/>
    </w:p>
    <w:p w:rsidR="00D85938" w:rsidRDefault="00596436">
      <w:pPr>
        <w:pStyle w:val="a3"/>
        <w:spacing w:before="159" w:line="321" w:lineRule="auto"/>
        <w:ind w:right="195" w:firstLine="559"/>
      </w:pPr>
      <w:r>
        <w:rPr>
          <w:spacing w:val="-10"/>
        </w:rPr>
        <w:t>答：登录平台后，点击首页界面的</w:t>
      </w:r>
      <w:r>
        <w:rPr>
          <w:spacing w:val="-10"/>
        </w:rPr>
        <w:t>“</w:t>
      </w:r>
      <w:r>
        <w:rPr>
          <w:spacing w:val="-10"/>
        </w:rPr>
        <w:t>执行报告</w:t>
      </w:r>
      <w:r>
        <w:rPr>
          <w:spacing w:val="-10"/>
        </w:rPr>
        <w:t>”</w:t>
      </w:r>
      <w:r>
        <w:rPr>
          <w:spacing w:val="-10"/>
        </w:rPr>
        <w:t>模块进入，按照</w:t>
      </w:r>
      <w:r>
        <w:rPr>
          <w:spacing w:val="-12"/>
        </w:rPr>
        <w:t>排污许可证规定，从</w:t>
      </w:r>
      <w:r>
        <w:rPr>
          <w:spacing w:val="-12"/>
        </w:rPr>
        <w:t>“</w:t>
      </w:r>
      <w:r>
        <w:rPr>
          <w:spacing w:val="-12"/>
        </w:rPr>
        <w:t>月报</w:t>
      </w:r>
      <w:r>
        <w:rPr>
          <w:spacing w:val="-12"/>
        </w:rPr>
        <w:t>”“</w:t>
      </w:r>
      <w:r>
        <w:rPr>
          <w:spacing w:val="-12"/>
        </w:rPr>
        <w:t>季报</w:t>
      </w:r>
      <w:r>
        <w:rPr>
          <w:spacing w:val="-12"/>
        </w:rPr>
        <w:t>”“</w:t>
      </w:r>
      <w:r>
        <w:rPr>
          <w:spacing w:val="-12"/>
        </w:rPr>
        <w:t>年报</w:t>
      </w:r>
      <w:r>
        <w:rPr>
          <w:spacing w:val="-12"/>
        </w:rPr>
        <w:t>”</w:t>
      </w:r>
      <w:r>
        <w:rPr>
          <w:spacing w:val="-12"/>
        </w:rPr>
        <w:t>按钮中选择要求的模块进入填报。执行报告填报模块将自动带入排污许可证中排放口等部</w:t>
      </w:r>
      <w:r>
        <w:rPr>
          <w:spacing w:val="-9"/>
        </w:rPr>
        <w:t>分内容，排污单位根据实际情况填报并在平台上提交。应关注：</w:t>
      </w:r>
      <w:r>
        <w:rPr>
          <w:spacing w:val="-13"/>
        </w:rPr>
        <w:t>（</w:t>
      </w:r>
      <w:r>
        <w:rPr>
          <w:spacing w:val="-13"/>
        </w:rPr>
        <w:t>1</w:t>
      </w:r>
      <w:r>
        <w:rPr>
          <w:spacing w:val="-13"/>
        </w:rPr>
        <w:t>）</w:t>
      </w:r>
      <w:r>
        <w:rPr>
          <w:spacing w:val="-13"/>
        </w:rPr>
        <w:t xml:space="preserve"> </w:t>
      </w:r>
      <w:r>
        <w:rPr>
          <w:spacing w:val="3"/>
        </w:rPr>
        <w:t>年度执行报告还应向核发</w:t>
      </w:r>
      <w:r>
        <w:rPr>
          <w:rFonts w:hint="eastAsia"/>
          <w:spacing w:val="3"/>
          <w:lang w:val="en-US"/>
        </w:rPr>
        <w:t>生态环境</w:t>
      </w:r>
      <w:r>
        <w:rPr>
          <w:spacing w:val="3"/>
        </w:rPr>
        <w:t>部门提交通过全国排污许可证管理信</w:t>
      </w:r>
      <w:r>
        <w:rPr>
          <w:spacing w:val="-11"/>
        </w:rPr>
        <w:t>息平台印制的书面执行报告，书面执行报告应当由法定代表人或者主要负责人签字或者盖章。（</w:t>
      </w:r>
      <w:r>
        <w:rPr>
          <w:spacing w:val="-11"/>
        </w:rPr>
        <w:t>2</w:t>
      </w:r>
      <w:r>
        <w:rPr>
          <w:spacing w:val="-11"/>
        </w:rPr>
        <w:t>）填报执行报告时，应在</w:t>
      </w:r>
      <w:r>
        <w:rPr>
          <w:spacing w:val="-11"/>
        </w:rPr>
        <w:t>“</w:t>
      </w:r>
      <w:r>
        <w:rPr>
          <w:spacing w:val="-11"/>
        </w:rPr>
        <w:t>附件</w:t>
      </w:r>
      <w:r>
        <w:rPr>
          <w:spacing w:val="-11"/>
        </w:rPr>
        <w:t>”</w:t>
      </w:r>
      <w:r>
        <w:rPr>
          <w:spacing w:val="-11"/>
        </w:rPr>
        <w:t>一栏</w:t>
      </w:r>
      <w:r>
        <w:rPr>
          <w:spacing w:val="-5"/>
        </w:rPr>
        <w:t>上传相关自行监测报告、实际排放量核算过程等附件。</w:t>
      </w:r>
    </w:p>
    <w:p w:rsidR="00D85938" w:rsidRDefault="00D85938">
      <w:pPr>
        <w:spacing w:line="321" w:lineRule="auto"/>
        <w:sectPr w:rsidR="00D85938">
          <w:pgSz w:w="11910" w:h="16840"/>
          <w:pgMar w:top="1460" w:right="1460" w:bottom="1300" w:left="1660" w:header="0" w:footer="1115" w:gutter="0"/>
          <w:cols w:space="720"/>
        </w:sectPr>
      </w:pPr>
    </w:p>
    <w:p w:rsidR="00D85938" w:rsidRDefault="00596436">
      <w:pPr>
        <w:pStyle w:val="a3"/>
        <w:rPr>
          <w:sz w:val="20"/>
        </w:rPr>
      </w:pPr>
      <w:r>
        <w:rPr>
          <w:noProof/>
          <w:sz w:val="20"/>
          <w:lang w:val="en-US" w:bidi="ar-SA"/>
        </w:rPr>
        <w:lastRenderedPageBreak/>
        <w:drawing>
          <wp:inline distT="0" distB="0" distL="0" distR="0">
            <wp:extent cx="5329555" cy="1323975"/>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pic:cNvPicPr>
                      <a:picLocks noChangeAspect="1"/>
                    </pic:cNvPicPr>
                  </pic:nvPicPr>
                  <pic:blipFill>
                    <a:blip r:embed="rId31" cstate="print"/>
                    <a:stretch>
                      <a:fillRect/>
                    </a:stretch>
                  </pic:blipFill>
                  <pic:spPr>
                    <a:xfrm>
                      <a:off x="0" y="0"/>
                      <a:ext cx="5329762" cy="1324355"/>
                    </a:xfrm>
                    <a:prstGeom prst="rect">
                      <a:avLst/>
                    </a:prstGeom>
                  </pic:spPr>
                </pic:pic>
              </a:graphicData>
            </a:graphic>
          </wp:inline>
        </w:drawing>
      </w:r>
    </w:p>
    <w:p w:rsidR="00D85938" w:rsidRDefault="00D85938">
      <w:pPr>
        <w:pStyle w:val="a3"/>
        <w:spacing w:before="6"/>
        <w:ind w:left="0"/>
        <w:rPr>
          <w:sz w:val="14"/>
        </w:rPr>
      </w:pPr>
    </w:p>
    <w:p w:rsidR="00D85938" w:rsidRDefault="00596436">
      <w:pPr>
        <w:pStyle w:val="2"/>
        <w:tabs>
          <w:tab w:val="left" w:pos="1091"/>
        </w:tabs>
        <w:spacing w:before="28"/>
        <w:ind w:left="698" w:firstLine="0"/>
      </w:pPr>
      <w:bookmarkStart w:id="312" w:name="_bookmark104"/>
      <w:bookmarkStart w:id="313" w:name="23.如何在平台进行排污登记？"/>
      <w:bookmarkStart w:id="314" w:name="_Toc17921"/>
      <w:bookmarkEnd w:id="312"/>
      <w:bookmarkEnd w:id="313"/>
      <w:r>
        <w:rPr>
          <w:rFonts w:hint="eastAsia"/>
          <w:spacing w:val="-3"/>
          <w:lang w:val="en-US"/>
        </w:rPr>
        <w:t>105.</w:t>
      </w:r>
      <w:r>
        <w:rPr>
          <w:spacing w:val="-3"/>
        </w:rPr>
        <w:t>如何在平台进行排污登记？</w:t>
      </w:r>
      <w:bookmarkEnd w:id="314"/>
    </w:p>
    <w:p w:rsidR="00D85938" w:rsidRDefault="00596436">
      <w:pPr>
        <w:pStyle w:val="a3"/>
        <w:spacing w:before="159" w:line="321" w:lineRule="auto"/>
        <w:ind w:right="336" w:firstLine="559"/>
        <w:jc w:val="both"/>
        <w:rPr>
          <w:spacing w:val="-5"/>
        </w:rPr>
      </w:pPr>
      <w:r>
        <w:rPr>
          <w:noProof/>
          <w:lang w:val="en-US" w:bidi="ar-SA"/>
        </w:rPr>
        <w:drawing>
          <wp:anchor distT="0" distB="0" distL="0" distR="0" simplePos="0" relativeHeight="251659264" behindDoc="1" locked="0" layoutInCell="1" allowOverlap="1">
            <wp:simplePos x="0" y="0"/>
            <wp:positionH relativeFrom="page">
              <wp:posOffset>1497965</wp:posOffset>
            </wp:positionH>
            <wp:positionV relativeFrom="paragraph">
              <wp:posOffset>2482850</wp:posOffset>
            </wp:positionV>
            <wp:extent cx="4999990" cy="3150235"/>
            <wp:effectExtent l="0" t="0" r="0" b="0"/>
            <wp:wrapNone/>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pic:cNvPicPr>
                      <a:picLocks noChangeAspect="1"/>
                    </pic:cNvPicPr>
                  </pic:nvPicPr>
                  <pic:blipFill>
                    <a:blip r:embed="rId32" cstate="print"/>
                    <a:stretch>
                      <a:fillRect/>
                    </a:stretch>
                  </pic:blipFill>
                  <pic:spPr>
                    <a:xfrm>
                      <a:off x="0" y="0"/>
                      <a:ext cx="5000244" cy="3150107"/>
                    </a:xfrm>
                    <a:prstGeom prst="rect">
                      <a:avLst/>
                    </a:prstGeom>
                  </pic:spPr>
                </pic:pic>
              </a:graphicData>
            </a:graphic>
          </wp:anchor>
        </w:drawing>
      </w:r>
      <w:r>
        <w:rPr>
          <w:spacing w:val="-11"/>
        </w:rPr>
        <w:t>答：属登记管理的排污单位应根据《固定污染源排污登记工作指</w:t>
      </w:r>
      <w:r>
        <w:rPr>
          <w:spacing w:val="-20"/>
        </w:rPr>
        <w:t>南</w:t>
      </w:r>
      <w:r>
        <w:rPr>
          <w:spacing w:val="-3"/>
        </w:rPr>
        <w:t>（</w:t>
      </w:r>
      <w:r>
        <w:rPr>
          <w:spacing w:val="-1"/>
        </w:rPr>
        <w:t>试行</w:t>
      </w:r>
      <w:r>
        <w:rPr>
          <w:spacing w:val="-22"/>
        </w:rPr>
        <w:t>）</w:t>
      </w:r>
      <w:r>
        <w:rPr>
          <w:spacing w:val="-8"/>
        </w:rPr>
        <w:t>》相关要求，在全国排污许可证信息管理平台注册后，在</w:t>
      </w:r>
      <w:r>
        <w:rPr>
          <w:spacing w:val="-9"/>
        </w:rPr>
        <w:t>首页的排污登记模块填报相关内容，填报时应重点关注涉及生态环境</w:t>
      </w:r>
      <w:r>
        <w:rPr>
          <w:spacing w:val="-11"/>
        </w:rPr>
        <w:t>管理要求的污染排放去向、执行的污染物排放标准以及采取的污染防</w:t>
      </w:r>
      <w:r>
        <w:rPr>
          <w:spacing w:val="-10"/>
        </w:rPr>
        <w:t>治措施等信息。完成登记排污信息后，点击</w:t>
      </w:r>
      <w:r>
        <w:rPr>
          <w:spacing w:val="-10"/>
        </w:rPr>
        <w:t>“</w:t>
      </w:r>
      <w:r>
        <w:rPr>
          <w:spacing w:val="-10"/>
        </w:rPr>
        <w:t>提交</w:t>
      </w:r>
      <w:r>
        <w:rPr>
          <w:spacing w:val="-10"/>
        </w:rPr>
        <w:t>”</w:t>
      </w:r>
      <w:r>
        <w:rPr>
          <w:spacing w:val="-10"/>
        </w:rPr>
        <w:t>，系统将自动即</w:t>
      </w:r>
      <w:r>
        <w:rPr>
          <w:spacing w:val="-11"/>
        </w:rPr>
        <w:t>时生成登记编号和回执，即可办结排污登记手续。在排污登记事项有误时，排污单位登录平台通过登记变更模块自行修改。变更后无需管</w:t>
      </w:r>
      <w:r>
        <w:rPr>
          <w:spacing w:val="-5"/>
        </w:rPr>
        <w:t>理部门审核，自行下载登记回执即可。</w:t>
      </w:r>
    </w:p>
    <w:p w:rsidR="00D85938" w:rsidRDefault="00D85938">
      <w:pPr>
        <w:pStyle w:val="a3"/>
        <w:spacing w:before="159" w:line="321" w:lineRule="auto"/>
        <w:ind w:right="336" w:firstLine="559"/>
        <w:jc w:val="both"/>
        <w:rPr>
          <w:spacing w:val="-5"/>
        </w:rPr>
      </w:pPr>
    </w:p>
    <w:p w:rsidR="00D85938" w:rsidRDefault="00D85938"/>
    <w:p w:rsidR="00D85938" w:rsidRDefault="00D85938"/>
    <w:p w:rsidR="00D85938" w:rsidRDefault="00D85938"/>
    <w:p w:rsidR="00D85938" w:rsidRDefault="00D85938"/>
    <w:p w:rsidR="00D85938" w:rsidRDefault="00D85938"/>
    <w:p w:rsidR="00D85938" w:rsidRDefault="00D85938"/>
    <w:p w:rsidR="00D85938" w:rsidRDefault="00D85938"/>
    <w:p w:rsidR="00D85938" w:rsidRDefault="00D85938"/>
    <w:p w:rsidR="00D85938" w:rsidRDefault="00D85938"/>
    <w:p w:rsidR="00D85938" w:rsidRDefault="00D85938"/>
    <w:p w:rsidR="00D85938" w:rsidRDefault="00D85938"/>
    <w:p w:rsidR="00D85938" w:rsidRDefault="00D85938"/>
    <w:p w:rsidR="00D85938" w:rsidRDefault="00D85938"/>
    <w:p w:rsidR="00D85938" w:rsidRDefault="00D85938"/>
    <w:p w:rsidR="00D85938" w:rsidRDefault="00D85938"/>
    <w:p w:rsidR="00D85938" w:rsidRDefault="00D85938"/>
    <w:p w:rsidR="00D85938" w:rsidRDefault="00D85938"/>
    <w:p w:rsidR="00D85938" w:rsidRDefault="00D85938"/>
    <w:p w:rsidR="00D85938" w:rsidRDefault="00D85938">
      <w:pPr>
        <w:tabs>
          <w:tab w:val="left" w:pos="1485"/>
        </w:tabs>
      </w:pPr>
    </w:p>
    <w:p w:rsidR="00D85938" w:rsidRDefault="00D85938">
      <w:pPr>
        <w:tabs>
          <w:tab w:val="left" w:pos="1485"/>
        </w:tabs>
      </w:pPr>
    </w:p>
    <w:p w:rsidR="00D85938" w:rsidRDefault="00D85938">
      <w:pPr>
        <w:tabs>
          <w:tab w:val="left" w:pos="1485"/>
        </w:tabs>
      </w:pPr>
    </w:p>
    <w:p w:rsidR="00D85938" w:rsidRDefault="00D85938">
      <w:pPr>
        <w:tabs>
          <w:tab w:val="left" w:pos="1485"/>
        </w:tabs>
        <w:rPr>
          <w:lang w:val="en-US"/>
        </w:rPr>
      </w:pPr>
    </w:p>
    <w:sectPr w:rsidR="00D85938">
      <w:pgSz w:w="11910" w:h="16840"/>
      <w:pgMar w:top="1480" w:right="1460" w:bottom="1380" w:left="1660" w:header="0" w:footer="111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6436" w:rsidRDefault="00596436">
      <w:r>
        <w:separator/>
      </w:r>
    </w:p>
  </w:endnote>
  <w:endnote w:type="continuationSeparator" w:id="0">
    <w:p w:rsidR="00596436" w:rsidRDefault="00596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938" w:rsidRDefault="00596436">
    <w:pPr>
      <w:pStyle w:val="a3"/>
      <w:spacing w:line="14" w:lineRule="auto"/>
      <w:ind w:left="0"/>
      <w:rPr>
        <w:sz w:val="20"/>
      </w:rPr>
    </w:pPr>
    <w:r>
      <w:rPr>
        <w:noProof/>
        <w:lang w:val="en-US" w:bidi="ar-SA"/>
      </w:rPr>
      <mc:AlternateContent>
        <mc:Choice Requires="wps">
          <w:drawing>
            <wp:anchor distT="0" distB="0" distL="114300" distR="114300" simplePos="0" relativeHeight="250621952" behindDoc="1" locked="0" layoutInCell="1" allowOverlap="1">
              <wp:simplePos x="0" y="0"/>
              <wp:positionH relativeFrom="page">
                <wp:posOffset>3726180</wp:posOffset>
              </wp:positionH>
              <wp:positionV relativeFrom="page">
                <wp:posOffset>9792970</wp:posOffset>
              </wp:positionV>
              <wp:extent cx="107950" cy="1524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07950" cy="152400"/>
                      </a:xfrm>
                      <a:prstGeom prst="rect">
                        <a:avLst/>
                      </a:prstGeom>
                      <a:noFill/>
                      <a:ln>
                        <a:noFill/>
                      </a:ln>
                    </wps:spPr>
                    <wps:txbx>
                      <w:txbxContent>
                        <w:p w:rsidR="00D85938" w:rsidRDefault="00596436">
                          <w:pPr>
                            <w:spacing w:before="12"/>
                            <w:ind w:left="40"/>
                            <w:rPr>
                              <w:rFonts w:ascii="Times New Roman"/>
                              <w:sz w:val="18"/>
                            </w:rPr>
                          </w:pPr>
                          <w:r>
                            <w:fldChar w:fldCharType="begin"/>
                          </w:r>
                          <w:r>
                            <w:rPr>
                              <w:rFonts w:ascii="Times New Roman"/>
                              <w:sz w:val="18"/>
                            </w:rPr>
                            <w:instrText xml:space="preserve"> PAGE </w:instrText>
                          </w:r>
                          <w:r>
                            <w:fldChar w:fldCharType="separate"/>
                          </w:r>
                          <w:r w:rsidR="00CD5387">
                            <w:rPr>
                              <w:rFonts w:ascii="Times New Roman"/>
                              <w:noProof/>
                              <w:sz w:val="18"/>
                            </w:rPr>
                            <w:t>5</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293.4pt;margin-top:771.1pt;width:8.5pt;height:12pt;z-index:-252694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" filled="f" stroked="f">
              <v:textbox inset="0,0,0,0">
                <w:txbxContent>
                  <w:p w:rsidR="00D85938" w:rsidRDefault="00596436">
                    <w:pPr>
                      <w:spacing w:before="12"/>
                      <w:ind w:left="40"/>
                      <w:rPr>
                        <w:rFonts w:ascii="Times New Roman"/>
                        <w:sz w:val="18"/>
                      </w:rPr>
                    </w:pPr>
                    <w:r>
                      <w:fldChar w:fldCharType="begin"/>
                    </w:r>
                    <w:r>
                      <w:rPr>
                        <w:rFonts w:ascii="Times New Roman"/>
                        <w:sz w:val="18"/>
                      </w:rPr>
                      <w:instrText xml:space="preserve"> PAGE </w:instrText>
                    </w:r>
                    <w:r>
                      <w:fldChar w:fldCharType="separate"/>
                    </w:r>
                    <w:r w:rsidR="00CD5387">
                      <w:rPr>
                        <w:rFonts w:ascii="Times New Roman"/>
                        <w:noProof/>
                        <w:sz w:val="18"/>
                      </w:rP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938" w:rsidRDefault="00596436">
    <w:pPr>
      <w:pStyle w:val="a3"/>
      <w:spacing w:line="14" w:lineRule="auto"/>
      <w:ind w:left="0"/>
      <w:rPr>
        <w:sz w:val="20"/>
      </w:rPr>
    </w:pPr>
    <w:r>
      <w:rPr>
        <w:noProof/>
        <w:lang w:val="en-US" w:bidi="ar-SA"/>
      </w:rPr>
      <mc:AlternateContent>
        <mc:Choice Requires="wps">
          <w:drawing>
            <wp:anchor distT="0" distB="0" distL="114300" distR="114300" simplePos="0" relativeHeight="250622976" behindDoc="1" locked="0" layoutInCell="1" allowOverlap="1">
              <wp:simplePos x="0" y="0"/>
              <wp:positionH relativeFrom="page">
                <wp:posOffset>3697605</wp:posOffset>
              </wp:positionH>
              <wp:positionV relativeFrom="page">
                <wp:posOffset>9792970</wp:posOffset>
              </wp:positionV>
              <wp:extent cx="166370" cy="1524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rsidR="00D85938" w:rsidRDefault="00596436">
                          <w:pPr>
                            <w:spacing w:before="12"/>
                            <w:ind w:left="40"/>
                            <w:rPr>
                              <w:rFonts w:ascii="Times New Roman"/>
                              <w:sz w:val="18"/>
                            </w:rPr>
                          </w:pPr>
                          <w:r>
                            <w:fldChar w:fldCharType="begin"/>
                          </w:r>
                          <w:r>
                            <w:rPr>
                              <w:rFonts w:ascii="Times New Roman"/>
                              <w:sz w:val="18"/>
                            </w:rPr>
                            <w:instrText xml:space="preserve"> PAGE </w:instrText>
                          </w:r>
                          <w:r>
                            <w:fldChar w:fldCharType="separate"/>
                          </w:r>
                          <w:r w:rsidR="00CD5387">
                            <w:rPr>
                              <w:rFonts w:ascii="Times New Roman"/>
                              <w:noProof/>
                              <w:sz w:val="18"/>
                            </w:rPr>
                            <w:t>16</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2" o:spid="_x0000_s1027" type="#_x0000_t202" style="position:absolute;margin-left:291.15pt;margin-top:771.1pt;width:13.1pt;height:12pt;z-index:-252693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" filled="f" stroked="f">
              <v:textbox inset="0,0,0,0">
                <w:txbxContent>
                  <w:p w:rsidR="00D85938" w:rsidRDefault="00596436">
                    <w:pPr>
                      <w:spacing w:before="12"/>
                      <w:ind w:left="40"/>
                      <w:rPr>
                        <w:rFonts w:ascii="Times New Roman"/>
                        <w:sz w:val="18"/>
                      </w:rPr>
                    </w:pPr>
                    <w:r>
                      <w:fldChar w:fldCharType="begin"/>
                    </w:r>
                    <w:r>
                      <w:rPr>
                        <w:rFonts w:ascii="Times New Roman"/>
                        <w:sz w:val="18"/>
                      </w:rPr>
                      <w:instrText xml:space="preserve"> PAGE </w:instrText>
                    </w:r>
                    <w:r>
                      <w:fldChar w:fldCharType="separate"/>
                    </w:r>
                    <w:r w:rsidR="00CD5387">
                      <w:rPr>
                        <w:rFonts w:ascii="Times New Roman"/>
                        <w:noProof/>
                        <w:sz w:val="18"/>
                      </w:rPr>
                      <w:t>16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938" w:rsidRDefault="00596436">
    <w:pPr>
      <w:pStyle w:val="a3"/>
      <w:spacing w:line="14" w:lineRule="auto"/>
      <w:ind w:left="0"/>
      <w:rPr>
        <w:sz w:val="20"/>
      </w:rPr>
    </w:pPr>
    <w:r>
      <w:rPr>
        <w:noProof/>
        <w:lang w:val="en-US" w:bidi="ar-SA"/>
      </w:rPr>
      <mc:AlternateContent>
        <mc:Choice Requires="wps">
          <w:drawing>
            <wp:anchor distT="0" distB="0" distL="114300" distR="114300" simplePos="0" relativeHeight="250624000" behindDoc="1" locked="0" layoutInCell="1" allowOverlap="1">
              <wp:simplePos x="0" y="0"/>
              <wp:positionH relativeFrom="page">
                <wp:posOffset>3697605</wp:posOffset>
              </wp:positionH>
              <wp:positionV relativeFrom="page">
                <wp:posOffset>9792970</wp:posOffset>
              </wp:positionV>
              <wp:extent cx="166370" cy="152400"/>
              <wp:effectExtent l="0" t="0" r="0" b="0"/>
              <wp:wrapNone/>
              <wp:docPr id="6" name="文本框 3"/>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rsidR="00D85938" w:rsidRDefault="00596436">
                          <w:pPr>
                            <w:spacing w:before="12"/>
                            <w:ind w:left="40"/>
                            <w:rPr>
                              <w:rFonts w:ascii="Times New Roman"/>
                              <w:sz w:val="18"/>
                            </w:rPr>
                          </w:pPr>
                          <w:r>
                            <w:fldChar w:fldCharType="begin"/>
                          </w:r>
                          <w:r>
                            <w:rPr>
                              <w:rFonts w:ascii="Times New Roman"/>
                              <w:sz w:val="18"/>
                            </w:rPr>
                            <w:instrText xml:space="preserve"> PAGE </w:instrText>
                          </w:r>
                          <w:r>
                            <w:fldChar w:fldCharType="separate"/>
                          </w:r>
                          <w:r w:rsidR="00537E0E">
                            <w:rPr>
                              <w:rFonts w:ascii="Times New Roman"/>
                              <w:noProof/>
                              <w:sz w:val="18"/>
                            </w:rPr>
                            <w:t>30</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3" o:spid="_x0000_s1028" type="#_x0000_t202" style="position:absolute;margin-left:291.15pt;margin-top:771.1pt;width:13.1pt;height:12pt;z-index:-252692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" filled="f" stroked="f">
              <v:textbox inset="0,0,0,0">
                <w:txbxContent>
                  <w:p w:rsidR="00D85938" w:rsidRDefault="00596436">
                    <w:pPr>
                      <w:spacing w:before="12"/>
                      <w:ind w:left="40"/>
                      <w:rPr>
                        <w:rFonts w:ascii="Times New Roman"/>
                        <w:sz w:val="18"/>
                      </w:rPr>
                    </w:pPr>
                    <w:r>
                      <w:fldChar w:fldCharType="begin"/>
                    </w:r>
                    <w:r>
                      <w:rPr>
                        <w:rFonts w:ascii="Times New Roman"/>
                        <w:sz w:val="18"/>
                      </w:rPr>
                      <w:instrText xml:space="preserve"> PAGE </w:instrText>
                    </w:r>
                    <w:r>
                      <w:fldChar w:fldCharType="separate"/>
                    </w:r>
                    <w:r w:rsidR="00537E0E">
                      <w:rPr>
                        <w:rFonts w:ascii="Times New Roman"/>
                        <w:noProof/>
                        <w:sz w:val="18"/>
                      </w:rPr>
                      <w:t>30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938" w:rsidRDefault="00596436">
    <w:pPr>
      <w:pStyle w:val="a3"/>
      <w:spacing w:line="14" w:lineRule="auto"/>
      <w:ind w:left="0"/>
      <w:rPr>
        <w:sz w:val="20"/>
      </w:rPr>
    </w:pPr>
    <w:r>
      <w:rPr>
        <w:noProof/>
        <w:lang w:val="en-US" w:bidi="ar-SA"/>
      </w:rPr>
      <mc:AlternateContent>
        <mc:Choice Requires="wps">
          <w:drawing>
            <wp:anchor distT="0" distB="0" distL="114300" distR="114300" simplePos="0" relativeHeight="250625024" behindDoc="1" locked="0" layoutInCell="1" allowOverlap="1">
              <wp:simplePos x="0" y="0"/>
              <wp:positionH relativeFrom="page">
                <wp:posOffset>3697605</wp:posOffset>
              </wp:positionH>
              <wp:positionV relativeFrom="page">
                <wp:posOffset>9792970</wp:posOffset>
              </wp:positionV>
              <wp:extent cx="166370" cy="152400"/>
              <wp:effectExtent l="0" t="0" r="0" b="0"/>
              <wp:wrapNone/>
              <wp:docPr id="8" name="文本框 4"/>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rsidR="00D85938" w:rsidRDefault="00596436">
                          <w:pPr>
                            <w:spacing w:before="12"/>
                            <w:ind w:left="40"/>
                            <w:rPr>
                              <w:rFonts w:ascii="Times New Roman"/>
                              <w:sz w:val="18"/>
                            </w:rPr>
                          </w:pPr>
                          <w:r>
                            <w:fldChar w:fldCharType="begin"/>
                          </w:r>
                          <w:r>
                            <w:rPr>
                              <w:rFonts w:ascii="Times New Roman"/>
                              <w:sz w:val="18"/>
                            </w:rPr>
                            <w:instrText xml:space="preserve"> PAGE </w:instrText>
                          </w:r>
                          <w:r>
                            <w:fldChar w:fldCharType="separate"/>
                          </w:r>
                          <w:r w:rsidR="00537E0E">
                            <w:rPr>
                              <w:rFonts w:ascii="Times New Roman"/>
                              <w:noProof/>
                              <w:sz w:val="18"/>
                            </w:rPr>
                            <w:t>39</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4" o:spid="_x0000_s1029" type="#_x0000_t202" style="position:absolute;margin-left:291.15pt;margin-top:771.1pt;width:13.1pt;height:12pt;z-index:-252691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" filled="f" stroked="f">
              <v:textbox inset="0,0,0,0">
                <w:txbxContent>
                  <w:p w:rsidR="00D85938" w:rsidRDefault="00596436">
                    <w:pPr>
                      <w:spacing w:before="12"/>
                      <w:ind w:left="40"/>
                      <w:rPr>
                        <w:rFonts w:ascii="Times New Roman"/>
                        <w:sz w:val="18"/>
                      </w:rPr>
                    </w:pPr>
                    <w:r>
                      <w:fldChar w:fldCharType="begin"/>
                    </w:r>
                    <w:r>
                      <w:rPr>
                        <w:rFonts w:ascii="Times New Roman"/>
                        <w:sz w:val="18"/>
                      </w:rPr>
                      <w:instrText xml:space="preserve"> PAGE </w:instrText>
                    </w:r>
                    <w:r>
                      <w:fldChar w:fldCharType="separate"/>
                    </w:r>
                    <w:r w:rsidR="00537E0E">
                      <w:rPr>
                        <w:rFonts w:ascii="Times New Roman"/>
                        <w:noProof/>
                        <w:sz w:val="18"/>
                      </w:rPr>
                      <w:t>39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938" w:rsidRDefault="00596436">
    <w:pPr>
      <w:pStyle w:val="a3"/>
      <w:spacing w:line="14" w:lineRule="auto"/>
      <w:ind w:left="0"/>
      <w:rPr>
        <w:sz w:val="12"/>
      </w:rPr>
    </w:pPr>
    <w:r>
      <w:rPr>
        <w:noProof/>
        <w:lang w:val="en-US" w:bidi="ar-SA"/>
      </w:rPr>
      <mc:AlternateContent>
        <mc:Choice Requires="wps">
          <w:drawing>
            <wp:anchor distT="0" distB="0" distL="114300" distR="114300" simplePos="0" relativeHeight="250626048" behindDoc="1" locked="0" layoutInCell="1" allowOverlap="1">
              <wp:simplePos x="0" y="0"/>
              <wp:positionH relativeFrom="page">
                <wp:posOffset>3697605</wp:posOffset>
              </wp:positionH>
              <wp:positionV relativeFrom="page">
                <wp:posOffset>9792970</wp:posOffset>
              </wp:positionV>
              <wp:extent cx="166370" cy="152400"/>
              <wp:effectExtent l="0" t="0" r="0" b="0"/>
              <wp:wrapNone/>
              <wp:docPr id="10" name="文本框 5"/>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rsidR="00D85938" w:rsidRDefault="00596436">
                          <w:pPr>
                            <w:spacing w:before="12"/>
                            <w:ind w:left="40"/>
                            <w:rPr>
                              <w:rFonts w:ascii="Times New Roman"/>
                              <w:sz w:val="18"/>
                            </w:rPr>
                          </w:pPr>
                          <w:r>
                            <w:fldChar w:fldCharType="begin"/>
                          </w:r>
                          <w:r>
                            <w:rPr>
                              <w:rFonts w:ascii="Times New Roman"/>
                              <w:sz w:val="18"/>
                            </w:rPr>
                            <w:instrText xml:space="preserve"> PAGE </w:instrText>
                          </w:r>
                          <w:r>
                            <w:fldChar w:fldCharType="separate"/>
                          </w:r>
                          <w:r w:rsidR="00537E0E">
                            <w:rPr>
                              <w:rFonts w:ascii="Times New Roman"/>
                              <w:noProof/>
                              <w:sz w:val="18"/>
                            </w:rPr>
                            <w:t>43</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5" o:spid="_x0000_s1030" type="#_x0000_t202" style="position:absolute;margin-left:291.15pt;margin-top:771.1pt;width:13.1pt;height:12pt;z-index:-252690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" filled="f" stroked="f">
              <v:textbox inset="0,0,0,0">
                <w:txbxContent>
                  <w:p w:rsidR="00D85938" w:rsidRDefault="00596436">
                    <w:pPr>
                      <w:spacing w:before="12"/>
                      <w:ind w:left="40"/>
                      <w:rPr>
                        <w:rFonts w:ascii="Times New Roman"/>
                        <w:sz w:val="18"/>
                      </w:rPr>
                    </w:pPr>
                    <w:r>
                      <w:fldChar w:fldCharType="begin"/>
                    </w:r>
                    <w:r>
                      <w:rPr>
                        <w:rFonts w:ascii="Times New Roman"/>
                        <w:sz w:val="18"/>
                      </w:rPr>
                      <w:instrText xml:space="preserve"> PAGE </w:instrText>
                    </w:r>
                    <w:r>
                      <w:fldChar w:fldCharType="separate"/>
                    </w:r>
                    <w:r w:rsidR="00537E0E">
                      <w:rPr>
                        <w:rFonts w:ascii="Times New Roman"/>
                        <w:noProof/>
                        <w:sz w:val="18"/>
                      </w:rPr>
                      <w:t>43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6436" w:rsidRDefault="00596436">
      <w:r>
        <w:separator/>
      </w:r>
    </w:p>
  </w:footnote>
  <w:footnote w:type="continuationSeparator" w:id="0">
    <w:p w:rsidR="00596436" w:rsidRDefault="005964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ED65E"/>
    <w:multiLevelType w:val="singleLevel"/>
    <w:tmpl w:val="074ED65E"/>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CC2"/>
    <w:rsid w:val="000B4CC2"/>
    <w:rsid w:val="001B1F4D"/>
    <w:rsid w:val="00537E0E"/>
    <w:rsid w:val="005722F2"/>
    <w:rsid w:val="00575739"/>
    <w:rsid w:val="00596436"/>
    <w:rsid w:val="00CA7C26"/>
    <w:rsid w:val="00CD5387"/>
    <w:rsid w:val="00D85938"/>
    <w:rsid w:val="00E171D6"/>
    <w:rsid w:val="05E733AE"/>
    <w:rsid w:val="085F6D9B"/>
    <w:rsid w:val="24064122"/>
    <w:rsid w:val="33A969A5"/>
    <w:rsid w:val="38A4684C"/>
    <w:rsid w:val="741922CD"/>
    <w:rsid w:val="7BAF5C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995515B1-4425-4D03-BA4A-9082DDCCE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pPr>
    <w:rPr>
      <w:rFonts w:ascii="仿宋" w:eastAsia="仿宋" w:hAnsi="仿宋" w:cs="仿宋"/>
      <w:sz w:val="22"/>
      <w:szCs w:val="22"/>
      <w:lang w:val="zh-CN" w:bidi="zh-CN"/>
    </w:rPr>
  </w:style>
  <w:style w:type="paragraph" w:styleId="1">
    <w:name w:val="heading 1"/>
    <w:basedOn w:val="a"/>
    <w:next w:val="a"/>
    <w:link w:val="1Char"/>
    <w:uiPriority w:val="1"/>
    <w:qFormat/>
    <w:pPr>
      <w:ind w:right="197"/>
      <w:jc w:val="center"/>
      <w:outlineLvl w:val="0"/>
    </w:pPr>
    <w:rPr>
      <w:rFonts w:ascii="微软雅黑" w:eastAsia="微软雅黑" w:hAnsi="微软雅黑" w:cs="微软雅黑"/>
      <w:b/>
      <w:bCs/>
      <w:sz w:val="32"/>
      <w:szCs w:val="32"/>
    </w:rPr>
  </w:style>
  <w:style w:type="paragraph" w:styleId="2">
    <w:name w:val="heading 2"/>
    <w:basedOn w:val="a"/>
    <w:next w:val="a"/>
    <w:uiPriority w:val="1"/>
    <w:qFormat/>
    <w:pPr>
      <w:spacing w:before="64"/>
      <w:ind w:left="1090" w:hanging="392"/>
      <w:outlineLvl w:val="1"/>
    </w:pPr>
    <w:rPr>
      <w:rFonts w:ascii="微软雅黑" w:eastAsia="微软雅黑" w:hAnsi="微软雅黑" w:cs="微软雅黑"/>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pPr>
      <w:autoSpaceDE/>
      <w:autoSpaceDN/>
      <w:ind w:leftChars="1200" w:left="2520"/>
      <w:jc w:val="both"/>
    </w:pPr>
    <w:rPr>
      <w:rFonts w:asciiTheme="minorHAnsi" w:eastAsiaTheme="minorEastAsia" w:hAnsiTheme="minorHAnsi" w:cstheme="minorBidi"/>
      <w:kern w:val="2"/>
      <w:sz w:val="21"/>
      <w:lang w:val="en-US" w:bidi="ar-SA"/>
    </w:rPr>
  </w:style>
  <w:style w:type="paragraph" w:styleId="a3">
    <w:name w:val="Body Text"/>
    <w:basedOn w:val="a"/>
    <w:uiPriority w:val="1"/>
    <w:qFormat/>
    <w:pPr>
      <w:ind w:left="140"/>
    </w:pPr>
    <w:rPr>
      <w:sz w:val="28"/>
      <w:szCs w:val="28"/>
    </w:rPr>
  </w:style>
  <w:style w:type="paragraph" w:styleId="5">
    <w:name w:val="toc 5"/>
    <w:basedOn w:val="a"/>
    <w:next w:val="a"/>
    <w:uiPriority w:val="39"/>
    <w:unhideWhenUsed/>
    <w:pPr>
      <w:autoSpaceDE/>
      <w:autoSpaceDN/>
      <w:ind w:leftChars="800" w:left="1680"/>
      <w:jc w:val="both"/>
    </w:pPr>
    <w:rPr>
      <w:rFonts w:asciiTheme="minorHAnsi" w:eastAsiaTheme="minorEastAsia" w:hAnsiTheme="minorHAnsi" w:cstheme="minorBidi"/>
      <w:kern w:val="2"/>
      <w:sz w:val="21"/>
      <w:lang w:val="en-US" w:bidi="ar-SA"/>
    </w:rPr>
  </w:style>
  <w:style w:type="paragraph" w:styleId="3">
    <w:name w:val="toc 3"/>
    <w:basedOn w:val="a"/>
    <w:next w:val="a"/>
    <w:uiPriority w:val="39"/>
    <w:unhideWhenUsed/>
    <w:pPr>
      <w:autoSpaceDE/>
      <w:autoSpaceDN/>
      <w:ind w:leftChars="400" w:left="840"/>
      <w:jc w:val="both"/>
    </w:pPr>
    <w:rPr>
      <w:rFonts w:asciiTheme="minorHAnsi" w:eastAsiaTheme="minorEastAsia" w:hAnsiTheme="minorHAnsi" w:cstheme="minorBidi"/>
      <w:kern w:val="2"/>
      <w:sz w:val="21"/>
      <w:lang w:val="en-US" w:bidi="ar-SA"/>
    </w:rPr>
  </w:style>
  <w:style w:type="paragraph" w:styleId="8">
    <w:name w:val="toc 8"/>
    <w:basedOn w:val="a"/>
    <w:next w:val="a"/>
    <w:uiPriority w:val="39"/>
    <w:unhideWhenUsed/>
    <w:pPr>
      <w:autoSpaceDE/>
      <w:autoSpaceDN/>
      <w:ind w:leftChars="1400" w:left="2940"/>
      <w:jc w:val="both"/>
    </w:pPr>
    <w:rPr>
      <w:rFonts w:asciiTheme="minorHAnsi" w:eastAsiaTheme="minorEastAsia" w:hAnsiTheme="minorHAnsi" w:cstheme="minorBidi"/>
      <w:kern w:val="2"/>
      <w:sz w:val="21"/>
      <w:lang w:val="en-US" w:bidi="ar-SA"/>
    </w:rPr>
  </w:style>
  <w:style w:type="paragraph" w:styleId="a4">
    <w:name w:val="Balloon Text"/>
    <w:basedOn w:val="a"/>
    <w:link w:val="Char"/>
    <w:rPr>
      <w:sz w:val="18"/>
      <w:szCs w:val="18"/>
    </w:rPr>
  </w:style>
  <w:style w:type="paragraph" w:styleId="a5">
    <w:name w:val="footer"/>
    <w:basedOn w:val="a"/>
    <w:link w:val="Char0"/>
    <w:pPr>
      <w:tabs>
        <w:tab w:val="center" w:pos="4153"/>
        <w:tab w:val="right" w:pos="8306"/>
      </w:tabs>
      <w:snapToGrid w:val="0"/>
    </w:pPr>
    <w:rPr>
      <w:sz w:val="18"/>
      <w:szCs w:val="18"/>
    </w:rPr>
  </w:style>
  <w:style w:type="paragraph" w:styleId="a6">
    <w:name w:val="header"/>
    <w:basedOn w:val="a"/>
    <w:link w:val="Char1"/>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before="43"/>
      <w:ind w:left="876" w:right="338" w:hanging="877"/>
      <w:jc w:val="right"/>
    </w:pPr>
    <w:rPr>
      <w:sz w:val="21"/>
      <w:szCs w:val="21"/>
    </w:rPr>
  </w:style>
  <w:style w:type="paragraph" w:styleId="4">
    <w:name w:val="toc 4"/>
    <w:basedOn w:val="a"/>
    <w:next w:val="a"/>
    <w:uiPriority w:val="39"/>
    <w:unhideWhenUsed/>
    <w:pPr>
      <w:autoSpaceDE/>
      <w:autoSpaceDN/>
      <w:ind w:leftChars="600" w:left="1260"/>
      <w:jc w:val="both"/>
    </w:pPr>
    <w:rPr>
      <w:rFonts w:asciiTheme="minorHAnsi" w:eastAsiaTheme="minorEastAsia" w:hAnsiTheme="minorHAnsi" w:cstheme="minorBidi"/>
      <w:kern w:val="2"/>
      <w:sz w:val="21"/>
      <w:lang w:val="en-US" w:bidi="ar-SA"/>
    </w:rPr>
  </w:style>
  <w:style w:type="paragraph" w:styleId="6">
    <w:name w:val="toc 6"/>
    <w:basedOn w:val="a"/>
    <w:next w:val="a"/>
    <w:uiPriority w:val="39"/>
    <w:unhideWhenUsed/>
    <w:pPr>
      <w:autoSpaceDE/>
      <w:autoSpaceDN/>
      <w:ind w:leftChars="1000" w:left="2100"/>
      <w:jc w:val="both"/>
    </w:pPr>
    <w:rPr>
      <w:rFonts w:asciiTheme="minorHAnsi" w:eastAsiaTheme="minorEastAsia" w:hAnsiTheme="minorHAnsi" w:cstheme="minorBidi"/>
      <w:kern w:val="2"/>
      <w:sz w:val="21"/>
      <w:lang w:val="en-US" w:bidi="ar-SA"/>
    </w:rPr>
  </w:style>
  <w:style w:type="paragraph" w:styleId="20">
    <w:name w:val="toc 2"/>
    <w:basedOn w:val="a"/>
    <w:next w:val="a"/>
    <w:uiPriority w:val="39"/>
    <w:qFormat/>
    <w:pPr>
      <w:spacing w:before="43"/>
      <w:ind w:left="876" w:hanging="317"/>
    </w:pPr>
    <w:rPr>
      <w:sz w:val="21"/>
      <w:szCs w:val="21"/>
    </w:rPr>
  </w:style>
  <w:style w:type="paragraph" w:styleId="9">
    <w:name w:val="toc 9"/>
    <w:basedOn w:val="a"/>
    <w:next w:val="a"/>
    <w:uiPriority w:val="39"/>
    <w:unhideWhenUsed/>
    <w:pPr>
      <w:autoSpaceDE/>
      <w:autoSpaceDN/>
      <w:ind w:leftChars="1600" w:left="3360"/>
      <w:jc w:val="both"/>
    </w:pPr>
    <w:rPr>
      <w:rFonts w:asciiTheme="minorHAnsi" w:eastAsiaTheme="minorEastAsia" w:hAnsiTheme="minorHAnsi" w:cstheme="minorBidi"/>
      <w:kern w:val="2"/>
      <w:sz w:val="21"/>
      <w:lang w:val="en-US" w:bidi="ar-SA"/>
    </w:rPr>
  </w:style>
  <w:style w:type="character" w:styleId="a7">
    <w:name w:val="Hyperlink"/>
    <w:basedOn w:val="a0"/>
    <w:uiPriority w:val="99"/>
    <w:rPr>
      <w:color w:val="0000FF"/>
      <w:u w:val="single"/>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8">
    <w:name w:val="List Paragraph"/>
    <w:basedOn w:val="a"/>
    <w:uiPriority w:val="34"/>
    <w:qFormat/>
    <w:pPr>
      <w:spacing w:before="43"/>
      <w:ind w:left="876" w:hanging="392"/>
    </w:pPr>
  </w:style>
  <w:style w:type="paragraph" w:customStyle="1" w:styleId="TableParagraph">
    <w:name w:val="Table Paragraph"/>
    <w:basedOn w:val="a"/>
    <w:uiPriority w:val="1"/>
    <w:qFormat/>
  </w:style>
  <w:style w:type="character" w:customStyle="1" w:styleId="1Char">
    <w:name w:val="标题 1 Char"/>
    <w:link w:val="1"/>
    <w:uiPriority w:val="1"/>
    <w:qFormat/>
    <w:rPr>
      <w:rFonts w:ascii="微软雅黑" w:eastAsia="微软雅黑" w:hAnsi="微软雅黑" w:cs="微软雅黑"/>
      <w:b/>
      <w:bCs/>
      <w:sz w:val="32"/>
      <w:szCs w:val="32"/>
    </w:rPr>
  </w:style>
  <w:style w:type="paragraph" w:customStyle="1" w:styleId="WPSOffice2">
    <w:name w:val="WPSOffice手动目录 2"/>
    <w:pPr>
      <w:ind w:leftChars="200" w:left="200"/>
    </w:pPr>
    <w:rPr>
      <w:rFonts w:eastAsiaTheme="minorHAnsi"/>
    </w:rPr>
  </w:style>
  <w:style w:type="paragraph" w:customStyle="1" w:styleId="WPSOffice1">
    <w:name w:val="WPSOffice手动目录 1"/>
    <w:qFormat/>
    <w:rPr>
      <w:rFonts w:eastAsiaTheme="minorHAnsi"/>
    </w:rPr>
  </w:style>
  <w:style w:type="character" w:customStyle="1" w:styleId="Char">
    <w:name w:val="批注框文本 Char"/>
    <w:basedOn w:val="a0"/>
    <w:link w:val="a4"/>
    <w:rPr>
      <w:rFonts w:ascii="仿宋" w:eastAsia="仿宋" w:hAnsi="仿宋" w:cs="仿宋"/>
      <w:sz w:val="18"/>
      <w:szCs w:val="18"/>
      <w:lang w:val="zh-CN" w:bidi="zh-CN"/>
    </w:rPr>
  </w:style>
  <w:style w:type="character" w:customStyle="1" w:styleId="Char1">
    <w:name w:val="页眉 Char"/>
    <w:basedOn w:val="a0"/>
    <w:link w:val="a6"/>
    <w:rPr>
      <w:rFonts w:ascii="仿宋" w:eastAsia="仿宋" w:hAnsi="仿宋" w:cs="仿宋"/>
      <w:sz w:val="18"/>
      <w:szCs w:val="18"/>
      <w:lang w:val="zh-CN" w:bidi="zh-CN"/>
    </w:rPr>
  </w:style>
  <w:style w:type="character" w:customStyle="1" w:styleId="Char0">
    <w:name w:val="页脚 Char"/>
    <w:basedOn w:val="a0"/>
    <w:link w:val="a5"/>
    <w:rPr>
      <w:rFonts w:ascii="仿宋" w:eastAsia="仿宋" w:hAnsi="仿宋" w:cs="仿宋"/>
      <w:sz w:val="18"/>
      <w:szCs w:val="1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ermit.mee.gov.cn/permitExt/defaults/default-index!getInformation.action" TargetMode="External"/><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5.jpeg"/><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10.jpeg"/><Relationship Id="rId27" Type="http://schemas.openxmlformats.org/officeDocument/2006/relationships/footer" Target="footer5.xml"/><Relationship Id="rId30" Type="http://schemas.openxmlformats.org/officeDocument/2006/relationships/image" Target="media/image17.jpe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5072</Words>
  <Characters>28916</Characters>
  <Application>Microsoft Office Word</Application>
  <DocSecurity>0</DocSecurity>
  <Lines>240</Lines>
  <Paragraphs>67</Paragraphs>
  <ScaleCrop>false</ScaleCrop>
  <Company/>
  <LinksUpToDate>false</LinksUpToDate>
  <CharactersWithSpaces>33921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28139</dc:creator>
  <cp:lastModifiedBy>NTKO</cp:lastModifiedBy>
  <cp:revision>2</cp:revision>
  <cp:lastPrinted>2020-03-17T01:51:00Z</cp:lastPrinted>
  <dcterms:created xsi:type="dcterms:W3CDTF">2020-03-18T07:53:00Z</dcterms:created>
  <dcterms:modified xsi:type="dcterms:W3CDTF">2020-03-18T07:53:00Z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2020-03-12T00:00:00Z</vt:filetime>
  </property>
  <property fmtid="{D5CDD505-2E9C-101B-9397-08002B2CF9AE}" pid="3" name="Creator">
    <vt:lpwstr>WPS 文字</vt:lpwstr>
  </property>
  <property fmtid="{D5CDD505-2E9C-101B-9397-08002B2CF9AE}" pid="4" name="LastSaved">
    <vt:filetime>2020-03-15T00:00:00Z</vt:filetime>
  </property>
  <property fmtid="{D5CDD505-2E9C-101B-9397-08002B2CF9AE}" pid="5" name="KSOProductBuildVer">
    <vt:lpwstr>2052-11.1.0.9513</vt:lpwstr>
  </property>
</Properties>
</file>